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noProof/>
          <w:color w:val="414142"/>
          <w:sz w:val="20"/>
          <w:szCs w:val="20"/>
          <w:lang w:eastAsia="lv-LV"/>
        </w:rPr>
        <w:drawing>
          <wp:inline distT="0" distB="0" distL="0" distR="0" wp14:anchorId="61C51EB0" wp14:editId="6237320F">
            <wp:extent cx="5229225" cy="1304925"/>
            <wp:effectExtent l="0" t="0" r="9525" b="9525"/>
            <wp:docPr id="1" name="Picture 1" descr="https://likumi.lv/wwwraksti/2018/123/BILDES/N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18/123/BILDES/N_3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Pieteikuma veidlapa</w:t>
      </w: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br/>
      </w:r>
      <w:hyperlink r:id="rId6" w:tgtFrame="_blank" w:history="1">
        <w:proofErr w:type="spellStart"/>
        <w:r w:rsidRPr="00E1394B">
          <w:rPr>
            <w:rFonts w:ascii="Times New Roman" w:eastAsia="Times New Roman" w:hAnsi="Times New Roman" w:cs="Times New Roman"/>
            <w:b/>
            <w:bCs/>
            <w:color w:val="16497B"/>
            <w:sz w:val="20"/>
            <w:szCs w:val="20"/>
            <w:lang w:eastAsia="lv-LV"/>
          </w:rPr>
          <w:t>Jaunuzņēmumu</w:t>
        </w:r>
        <w:proofErr w:type="spellEnd"/>
        <w:r w:rsidRPr="00E1394B">
          <w:rPr>
            <w:rFonts w:ascii="Times New Roman" w:eastAsia="Times New Roman" w:hAnsi="Times New Roman" w:cs="Times New Roman"/>
            <w:b/>
            <w:bCs/>
            <w:color w:val="16497B"/>
            <w:sz w:val="20"/>
            <w:szCs w:val="20"/>
            <w:lang w:eastAsia="lv-LV"/>
          </w:rPr>
          <w:t xml:space="preserve"> darbības atbalsta likumā</w:t>
        </w:r>
      </w:hyperlink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 noteiktajām atbalsta programmām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4239"/>
        <w:gridCol w:w="4333"/>
      </w:tblGrid>
      <w:tr w:rsidR="00E1394B" w:rsidRPr="00E1394B" w:rsidTr="00E1394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Informācija par pieteikuma iesniedzēju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Norādāmā informācija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Juridiskas personas 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numurs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īstenošanas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Mājaslapa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Kontaktpersona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Tālrunis, e-pasta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Pamatdarbības nozare (NACE 2.red.)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Kods: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Nosaukums: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Pieteiktās biznesa idejas īstenošanas nozare (NACE 2.red.)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Kods: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Nosaukums:</w:t>
            </w:r>
          </w:p>
        </w:tc>
      </w:tr>
    </w:tbl>
    <w:p w:rsidR="00E1394B" w:rsidRP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8572"/>
      </w:tblGrid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4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Inovatīvā produkta un biznesa idejas apraksts</w:t>
            </w:r>
          </w:p>
        </w:tc>
      </w:tr>
    </w:tbl>
    <w:p w:rsidR="00E1394B" w:rsidRP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1394B" w:rsidRPr="00E1394B" w:rsidTr="00E1394B">
        <w:trPr>
          <w:trHeight w:val="20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Lūdzam sniegt pamatinformāciju par biznesa idejas mērogojamību un izaugsmes potenciālu, tai skaitā aprakstot visas nepieciešamās darbības</w:t>
            </w:r>
            <w:proofErr w:type="gram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kas nepieciešamas jaunā produkta ieviešanai ražošanā, kā arī par uzņēmuma inovatīvo produktu, pamatojot tā augsti, 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citstarp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 tehnoloģisko, pievienoto vērtību (līdz 2000 zīmēm).</w:t>
            </w:r>
          </w:p>
        </w:tc>
      </w:tr>
      <w:tr w:rsidR="00E1394B" w:rsidRPr="00E1394B" w:rsidTr="00E1394B">
        <w:trPr>
          <w:trHeight w:val="20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lastRenderedPageBreak/>
              <w:t>Ja atbalsts tiek pieprasīts 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fldChar w:fldCharType="begin"/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instrText xml:space="preserve"> HYPERLINK "https://likumi.lv/ta/id/287272-jaunuznemumu-darbibas-atbalsta-likums" \t "_blank" </w:instrText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fldChar w:fldCharType="separate"/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16497B"/>
                <w:sz w:val="20"/>
                <w:szCs w:val="20"/>
                <w:lang w:eastAsia="lv-LV"/>
              </w:rPr>
              <w:t>Jaunuzņēmumu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16497B"/>
                <w:sz w:val="20"/>
                <w:szCs w:val="20"/>
                <w:lang w:eastAsia="lv-LV"/>
              </w:rPr>
              <w:t xml:space="preserve"> darbības atbalsta likuma</w:t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fldChar w:fldCharType="end"/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</w:t>
            </w:r>
            <w:hyperlink r:id="rId7" w:anchor="p7" w:tgtFrame="_blank" w:history="1">
              <w:r w:rsidRPr="00E1394B">
                <w:rPr>
                  <w:rFonts w:ascii="Times New Roman" w:eastAsia="Times New Roman" w:hAnsi="Times New Roman" w:cs="Times New Roman"/>
                  <w:i/>
                  <w:iCs/>
                  <w:color w:val="16497B"/>
                  <w:sz w:val="20"/>
                  <w:szCs w:val="20"/>
                  <w:lang w:eastAsia="lv-LV"/>
                </w:rPr>
                <w:t>7.pantā</w:t>
              </w:r>
            </w:hyperlink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 noteiktajai atbalsta programmai, lūdzam norādīt, kāds būs sasniedzamais rezultāts atbalsta saņemšanas periodā jauna produkta izstrādē (līdz 2000 zīmēm).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  <w:t>Komanda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1394B" w:rsidRPr="00E1394B" w:rsidTr="00E1394B">
        <w:trPr>
          <w:trHeight w:val="20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Lūdzam sniegt informāciju par uzņēmuma komandu, norādot darbinieku skaitu, profesionālo pieredzi un kvalifikāciju (līdz 1000 zīmēm).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  <w:t>Tirgus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1394B" w:rsidRPr="00E1394B" w:rsidTr="00E1394B">
        <w:trPr>
          <w:trHeight w:val="20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Lūdzam sniegt informāciju par tirgu un tirgus daļu, kurā tiks pārdots jaunais produkts un to kāds ir tā tirgus potenciāls (līdz 2000 zīmēm).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u w:val="single"/>
          <w:lang w:eastAsia="lv-LV"/>
        </w:rPr>
        <w:t>Konkurence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1394B" w:rsidRPr="00E1394B" w:rsidTr="00E1394B">
        <w:trPr>
          <w:trHeight w:val="20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Lūdzam sniegt informāciju par uzņēmuma konkurentiem un uzņēmuma konkurences priekšrocībām attiecībā pret tiem (līdz 2000 zīmēm).</w:t>
            </w:r>
          </w:p>
        </w:tc>
      </w:tr>
    </w:tbl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4239"/>
        <w:gridCol w:w="4333"/>
      </w:tblGrid>
      <w:tr w:rsidR="00E1394B" w:rsidRPr="00E1394B" w:rsidTr="00E1394B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1.10.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Atbilstība inovācijas pazīmēm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Pazīmes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Norādāmā informācija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a)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Pieder intelektuālā īpašuma tiesības uz objektu, kas ir inovatīva produkta vai pakalpojuma pamatā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Informācija par pieteikto inovatīvo produktu, pieteikuma iesniegšanas datums Patentu valdē vai līdzvērtīgā starptautiskā organizācijā vai reģistrētā patenta reģistrācijas numurs, datums. Ja informācija vēl nav publiskota, pievieno dokumentu, kas apliecina īpašumtiesības.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b)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Vismaz 70 procentiem darba ņēmēju ir maģistra grāds vai doktora grāds pieteikuma iesniegšanas brīdī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Informācija par darba ņēmēju skaitu kapitālsabiedrībā, identificē darbiniekus, kuriem ir iegūts maģistra vai doktora grāds, pielikumā pievieno darbinieku izglītību apliecinošus dokumentus.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c)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 Vismaz 50 procenti no 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jaunuzņēmuma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izdevumiem kopš tās reģistrēšanas komercreģistrā ir novirzīti pētniecībai un attīstībai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Informācija par novirzītajiem izdevumiem pētniecībai un attīstībai, norādot pozīcijas gada pārskatā vai starpperiodu pārskatā</w:t>
            </w:r>
          </w:p>
        </w:tc>
      </w:tr>
    </w:tbl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4239"/>
        <w:gridCol w:w="4333"/>
      </w:tblGrid>
      <w:tr w:rsidR="00E1394B" w:rsidRPr="00E1394B" w:rsidTr="00E1394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Piesaistītais riska kapitāla investors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Norādāmā informācija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Riska kapitāla investora nosaukums / vārds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numurs / personas kods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Mājaslapa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Atbildīgā persona/ kontaktpersona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Tālrunis, e-pasta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Riska kapitāla investora ieguldījuma apmērs pieteikuma 1.9. punktā aprakstītās 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jaunuzņēmuma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biznesa idejas īstenošanai.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 veids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 EUR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 daļas %</w:t>
            </w:r>
          </w:p>
          <w:p w:rsidR="00E1394B" w:rsidRPr="00E1394B" w:rsidRDefault="00E1394B" w:rsidP="00E1394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__________________.gads</w:t>
            </w:r>
          </w:p>
        </w:tc>
      </w:tr>
    </w:tbl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4239"/>
        <w:gridCol w:w="4333"/>
      </w:tblGrid>
      <w:tr w:rsidR="00E1394B" w:rsidRPr="00E1394B" w:rsidTr="00E1394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3. Dalība atbalsta programmās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Atbalsta programmas veids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Norādāmā informācija</w:t>
            </w: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</w:tr>
      <w:tr w:rsidR="00E1394B" w:rsidRPr="00E1394B" w:rsidTr="00E1394B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programmai fiksēta maksājuma veikšanai pieteiktie darba ņēmēji: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3.1.1. darba ņēmēja vārds, uzvārds, personas kods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ņēmēja ieņemamais amats, darbības joma/kompetence, pienākumu saistība ar pieteiktā projekta mērķa sasniegšanu (norādot konkrēti veicamo darba uzdevumu/risināmo problēmu) un biznesa idejas īstenošanu</w:t>
            </w:r>
          </w:p>
        </w:tc>
      </w:tr>
      <w:tr w:rsidR="00E1394B" w:rsidRPr="00E1394B" w:rsidTr="00E1394B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programma augsti kvalificētu darba ņēmēju piesaistei:</w:t>
            </w:r>
          </w:p>
        </w:tc>
      </w:tr>
      <w:tr w:rsidR="00E1394B" w:rsidRPr="00E1394B" w:rsidTr="00E1394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3.2.1. darba ņēmēja vārds, uzvārds, personas kods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ņēmēja ieņemamais amats, darbības joma/kompetence, pienākumu saistība ar pieteiktā projekta mērķa sasniegšanu, norādot konkrēti veicamo darba uzdevumu/risināmo problēmu - konkrētas pētnieciskas aktivitātes tehnoloģisku problēmu risināšanā vai jaunu vai būtiski uzlabotu produktu vai tehnoloģiju izstrādē.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Darba ņēmēja iedzīvotāja ienākuma nodokļa atvieglojumi</w:t>
            </w:r>
          </w:p>
        </w:tc>
      </w:tr>
      <w:tr w:rsidR="00E1394B" w:rsidRPr="00E1394B" w:rsidTr="00E1394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3.3.1. darba ņēmēja vārds, uzvārds, personas kods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Piezīme. 1. Aizpilda par katru darba ņēmēju. Ja nepieciešams, tabulu var paplašināt.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7"/>
        <w:gridCol w:w="4333"/>
      </w:tblGrid>
      <w:tr w:rsidR="00E1394B" w:rsidRPr="00E1394B" w:rsidTr="00E1394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Pieprasītā atbalsta aprēķins</w:t>
            </w:r>
          </w:p>
        </w:tc>
      </w:tr>
      <w:tr w:rsidR="00E1394B" w:rsidRPr="00E1394B" w:rsidTr="00E1394B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 Pieprasītais atbalsts fiksētam nodokļu maksājumam un iedzīvotāju ienākuma nodokļa atlaidei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Pieprasītais atbalsts, 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E1394B" w:rsidRPr="00E1394B" w:rsidTr="00E1394B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 Pieprasītais atbalsts augsti kvalificētu darbinieku iesaistei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 xml:space="preserve">Pieprasītais atbalsts, 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Piezīmes.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 xml:space="preserve">1. (Par katru darba ņēmēju vispārējā nodokļu režīma ietvaros aprēķināmais IIN x mēneši + par katru darba ņēmēju vispārējā nodokļu režīma ietvaros aprēķināmās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VSAOI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vertAlign w:val="subscript"/>
          <w:lang w:eastAsia="lv-LV"/>
        </w:rPr>
        <w:t>(darba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bdr w:val="none" w:sz="0" w:space="0" w:color="auto" w:frame="1"/>
          <w:vertAlign w:val="subscript"/>
          <w:lang w:eastAsia="lv-LV"/>
        </w:rPr>
        <w:t xml:space="preserve"> ņēmēja un darba devēja)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x mēneši) - fiksētais maksājums x darbinieku skaits x mēneši - atbalsta programmas ietvaros par katru darba ņēmēju faktiski samaksātais IIN* x mēneši = pieprasītais atbalsts, </w:t>
      </w:r>
      <w:proofErr w:type="spellStart"/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 xml:space="preserve">* Ja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piesakās iedzīvotāju ienākuma nodokļa atvieglojumam 100% apmērā, faktiski samaksātais iedzīvotāju ienākuma nodoklis ir 0.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2. Katra pieteiktā darbinieka atalgojuma izmaksas x mēnešu skaits x finansējuma intensitāte 45% = pieprasītais atbalsts, </w:t>
      </w:r>
      <w:proofErr w:type="spellStart"/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euro</w:t>
      </w:r>
      <w:proofErr w:type="spellEnd"/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bookmarkStart w:id="0" w:name="_GoBack"/>
      <w:bookmarkEnd w:id="0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lastRenderedPageBreak/>
        <w:t>5. </w:t>
      </w: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Es, pieteikuma iesniedzējs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E1394B" w:rsidRPr="00E1394B" w:rsidTr="00E1394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(pieteikuma iesniedzēja nosaukums)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Atbildīgā amatpersona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6594"/>
      </w:tblGrid>
      <w:tr w:rsidR="00E1394B" w:rsidRPr="00E1394B" w:rsidTr="00E1394B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</w:tr>
      <w:tr w:rsidR="00E1394B" w:rsidRPr="00E1394B" w:rsidTr="00E1394B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(amats)</w:t>
            </w:r>
          </w:p>
        </w:tc>
      </w:tr>
      <w:tr w:rsidR="00E1394B" w:rsidRPr="00E1394B" w:rsidTr="00E1394B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ar parakstu apliecinu,</w:t>
            </w: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br/>
              <w:t>ka pieteikuma iesniegšanas dienā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dd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./mm./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gggg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.)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5.1.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peļņa kopš tā reģistrēšanas brīža nav bijusi sadalīta dividendēs un tika novirzīta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attīstībai;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5.2.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nav reorganizēts, tam nav līdzdalības citā kapitālsabiedrībā, nav notikusi uzņēmuma pāreja </w:t>
      </w:r>
      <w:hyperlink r:id="rId8" w:tgtFrame="_blank" w:history="1">
        <w:r w:rsidRPr="00E1394B">
          <w:rPr>
            <w:rFonts w:ascii="Times New Roman" w:eastAsia="Times New Roman" w:hAnsi="Times New Roman" w:cs="Times New Roman"/>
            <w:color w:val="16497B"/>
            <w:sz w:val="20"/>
            <w:szCs w:val="20"/>
            <w:lang w:eastAsia="lv-LV"/>
          </w:rPr>
          <w:t>Komerclikuma</w:t>
        </w:r>
      </w:hyperlink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  <w:hyperlink r:id="rId9" w:anchor="p20" w:tgtFrame="_blank" w:history="1">
        <w:r w:rsidRPr="00E1394B">
          <w:rPr>
            <w:rFonts w:ascii="Times New Roman" w:eastAsia="Times New Roman" w:hAnsi="Times New Roman" w:cs="Times New Roman"/>
            <w:color w:val="16497B"/>
            <w:sz w:val="20"/>
            <w:szCs w:val="20"/>
            <w:lang w:eastAsia="lv-LV"/>
          </w:rPr>
          <w:t>20. panta</w:t>
        </w:r>
      </w:hyperlink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 izpratnē,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nav saistītā persona </w:t>
      </w:r>
      <w:hyperlink r:id="rId10" w:tgtFrame="_blank" w:history="1">
        <w:r w:rsidRPr="00E1394B">
          <w:rPr>
            <w:rFonts w:ascii="Times New Roman" w:eastAsia="Times New Roman" w:hAnsi="Times New Roman" w:cs="Times New Roman"/>
            <w:color w:val="16497B"/>
            <w:sz w:val="20"/>
            <w:szCs w:val="20"/>
            <w:lang w:eastAsia="lv-LV"/>
          </w:rPr>
          <w:t>Komerclikuma</w:t>
        </w:r>
      </w:hyperlink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</w:t>
      </w:r>
      <w:hyperlink r:id="rId11" w:anchor="p184" w:tgtFrame="_blank" w:history="1">
        <w:r w:rsidRPr="00E1394B">
          <w:rPr>
            <w:rFonts w:ascii="Times New Roman" w:eastAsia="Times New Roman" w:hAnsi="Times New Roman" w:cs="Times New Roman"/>
            <w:color w:val="16497B"/>
            <w:sz w:val="20"/>
            <w:szCs w:val="20"/>
            <w:lang w:eastAsia="lv-LV"/>
          </w:rPr>
          <w:t>184.</w:t>
        </w:r>
      </w:hyperlink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vertAlign w:val="superscript"/>
          <w:lang w:eastAsia="lv-LV"/>
        </w:rPr>
        <w:t>1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 panta izpratnē,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pamatkapitāla daļas (akcijas) nav atsavinātas tādā apmērā, kas vienam dalībniekam (akcionāram) nodrošina balsstiesību vairākumu, un pieteiktās biznesa idejas īstenošanu nodrošina vismaz viens tāds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dalībnieks (akcionārs), kuram pieder vismaz 10 procenti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pamatkapitāla daļu (akciju);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vienlaikus apliecinu, ka: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5.3. peļņa atbalsta programmu izmantošanas laikā netiks sadalīta dividendēs un tiks novirzīta kapitālsabiedrības attīstībai;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5.4. atbalsta programmu īstenošanas periodā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jaunuzņēmuma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__________________ (</w:t>
      </w:r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nosaukums</w:t>
      </w: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), kā viena vienota uzņēmuma līmenī, tiks ievērots </w:t>
      </w:r>
      <w:proofErr w:type="spellStart"/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de</w:t>
      </w:r>
      <w:proofErr w:type="spellEnd"/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minimis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 slieksnis.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Piesakoties atbalsta programmai augsti kvalificētu darba ņēmēju piesaistei, apliecinu, ka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: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5.5. atbilst sīkā (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mikro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), mazā vai vidējā komersanta statusam saskaņā ar Komisijas 2014.gada 17.jūnija Regulas (ES) Nr. </w:t>
      </w:r>
      <w:hyperlink r:id="rId12" w:tgtFrame="_blank" w:history="1">
        <w:r w:rsidRPr="00E1394B">
          <w:rPr>
            <w:rFonts w:ascii="Times New Roman" w:eastAsia="Times New Roman" w:hAnsi="Times New Roman" w:cs="Times New Roman"/>
            <w:color w:val="16497B"/>
            <w:sz w:val="20"/>
            <w:szCs w:val="20"/>
            <w:lang w:eastAsia="lv-LV"/>
          </w:rPr>
          <w:t>651/2014</w:t>
        </w:r>
      </w:hyperlink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, ar ko noteiktas atbalsta kategorijas atzīst par saderīgām ar iekšējo tirgu, piemērojot Līguma 107. un 108.pantu, I pielikumā noteikto uzņēmuma definīciju;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5.6. nav sniedzis nepatiesu informāciju vai tīši maldinājis Latvijas Investīciju un attīstības aģentūru vai citu Eiropas Savienības fondu administrējošu iestādi saistībā ar Eiropas Savienības fondu līdzfinansēto projektu īstenošanu;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lastRenderedPageBreak/>
        <w:t>5.7. īstenojot projektu, nodrošinās atsevišķu ar projekta īstenošanu saistīto saimniecisko darījumu ieņēmumu un izdevumu grāmatvedības uzskaiti atbilstoši normatīvajiem aktiem par gada pārskatiem un konsolidētajiem gada pārskatiem;</w:t>
      </w:r>
    </w:p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5.8. </w:t>
      </w:r>
      <w:proofErr w:type="spellStart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jaunuzņēmums</w:t>
      </w:r>
      <w:proofErr w:type="spellEnd"/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 xml:space="preserve"> atbalsta periodā un trīs gadus pēc projekta īstenošanas iesniegs pārskatus par pētniecības, attīstības un inovāciju izmaksām Centrālajai statistikas pārvaldei tās noteiktajā formā un termiņā.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6877"/>
      </w:tblGrid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vārds, uzvārds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E1394B" w:rsidRPr="00E1394B" w:rsidTr="00E1394B">
        <w:trPr>
          <w:trHeight w:val="27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amats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dd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./mm./</w:t>
            </w:r>
            <w:proofErr w:type="spellStart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gggg</w:t>
            </w:r>
            <w:proofErr w:type="spellEnd"/>
            <w:r w:rsidRPr="00E1394B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.</w:t>
            </w: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20____. gada _________. ___________________________</w:t>
            </w:r>
          </w:p>
        </w:tc>
      </w:tr>
      <w:tr w:rsidR="00E1394B" w:rsidRPr="00E1394B" w:rsidTr="00E1394B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Pieteikuma iesniedzējs: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1"/>
        <w:gridCol w:w="377"/>
        <w:gridCol w:w="5652"/>
      </w:tblGrid>
      <w:tr w:rsidR="00E1394B" w:rsidRPr="00E1394B" w:rsidTr="00E1394B">
        <w:trPr>
          <w:trHeight w:val="405"/>
        </w:trPr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1394B" w:rsidRPr="00E1394B" w:rsidTr="00E1394B"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94B" w:rsidRPr="00E1394B" w:rsidRDefault="00E1394B" w:rsidP="00E1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1394B" w:rsidRPr="00E1394B" w:rsidRDefault="00E1394B" w:rsidP="00E139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394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</w:tr>
    </w:tbl>
    <w:p w:rsidR="00E1394B" w:rsidRPr="00E1394B" w:rsidRDefault="00E1394B" w:rsidP="00E1394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  <w:r w:rsidRPr="00E1394B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Piezīme. Dokumenta rekvizītus "Datums" un "Paraksts" neaizpilda, ja elektroniskais dokuments ir sagatavots atbilstoši normatīvajiem aktiem par elektronisko dokumentu noformēšanu.</w:t>
      </w:r>
    </w:p>
    <w:p w:rsidR="00126A62" w:rsidRPr="00E1394B" w:rsidRDefault="00126A62">
      <w:pPr>
        <w:rPr>
          <w:rFonts w:ascii="Times New Roman" w:hAnsi="Times New Roman" w:cs="Times New Roman"/>
        </w:rPr>
      </w:pPr>
    </w:p>
    <w:sectPr w:rsidR="00126A62" w:rsidRPr="00E13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B"/>
    <w:rsid w:val="00126A62"/>
    <w:rsid w:val="00E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E13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394B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E1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13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4B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E13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394B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E1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13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4B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48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490-komerc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272-jaunuznemumu-darbibas-atbalsta-likums" TargetMode="External"/><Relationship Id="rId12" Type="http://schemas.openxmlformats.org/officeDocument/2006/relationships/hyperlink" Target="http://eur-lex.europa.eu/eli/reg/2014/651/oj/?locale=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umi.lv/ta/id/287272-jaunuznemumu-darbibas-atbalsta-likums" TargetMode="External"/><Relationship Id="rId11" Type="http://schemas.openxmlformats.org/officeDocument/2006/relationships/hyperlink" Target="https://likumi.lv/ta/id/5490-komerclikum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ikumi.lv/ta/id/5490-komerc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490-komerc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Menģele</dc:creator>
  <cp:lastModifiedBy>Agnese Menģele</cp:lastModifiedBy>
  <cp:revision>1</cp:revision>
  <dcterms:created xsi:type="dcterms:W3CDTF">2018-07-04T10:43:00Z</dcterms:created>
  <dcterms:modified xsi:type="dcterms:W3CDTF">2018-07-04T10:47:00Z</dcterms:modified>
</cp:coreProperties>
</file>