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36390" w:rsidRPr="005E2B1D" w:rsidP="005E2B1D" w14:paraId="590E6252" w14:textId="38820B98">
      <w:pPr>
        <w:jc w:val="right"/>
        <w:rPr>
          <w:sz w:val="22"/>
          <w:szCs w:val="22"/>
        </w:rPr>
      </w:pPr>
      <w:r>
        <w:rPr>
          <w:sz w:val="22"/>
          <w:szCs w:val="22"/>
        </w:rPr>
        <w:t>2</w:t>
      </w:r>
      <w:r w:rsidRPr="005E2B1D">
        <w:rPr>
          <w:sz w:val="22"/>
          <w:szCs w:val="22"/>
        </w:rPr>
        <w:t>.</w:t>
      </w:r>
      <w:r w:rsidR="005E7F5E">
        <w:rPr>
          <w:sz w:val="22"/>
          <w:szCs w:val="22"/>
        </w:rPr>
        <w:t xml:space="preserve"> </w:t>
      </w:r>
      <w:r w:rsidRPr="005E2B1D">
        <w:rPr>
          <w:sz w:val="22"/>
          <w:szCs w:val="22"/>
        </w:rPr>
        <w:t>pielikums</w:t>
      </w:r>
    </w:p>
    <w:p w:rsidR="004459D8" w:rsidRPr="005E2B1D" w:rsidP="005E2B1D" w14:paraId="17DEBF94" w14:textId="77777777">
      <w:pPr>
        <w:pStyle w:val="Header"/>
        <w:tabs>
          <w:tab w:val="center" w:pos="11160"/>
        </w:tabs>
        <w:jc w:val="right"/>
        <w:rPr>
          <w:sz w:val="22"/>
          <w:szCs w:val="22"/>
        </w:rPr>
      </w:pPr>
      <w:r w:rsidRPr="005E2B1D">
        <w:rPr>
          <w:sz w:val="22"/>
          <w:szCs w:val="22"/>
        </w:rPr>
        <w:t>Latvijas Investīciju un attīstības aģentūra</w:t>
      </w:r>
      <w:r w:rsidRPr="005E2B1D" w:rsidR="001365B4">
        <w:rPr>
          <w:sz w:val="22"/>
          <w:szCs w:val="22"/>
        </w:rPr>
        <w:t>s</w:t>
      </w:r>
    </w:p>
    <w:p w:rsidR="004459D8" w:rsidRPr="005E2B1D" w:rsidP="005E2B1D" w14:paraId="576857CC" w14:textId="0EFFE9F8">
      <w:pPr>
        <w:pStyle w:val="Header"/>
        <w:jc w:val="right"/>
        <w:rPr>
          <w:sz w:val="22"/>
          <w:szCs w:val="22"/>
        </w:rPr>
      </w:pPr>
      <w:r w:rsidRPr="00C35DEC">
        <w:rPr>
          <w:noProof/>
          <w:sz w:val="22"/>
          <w:szCs w:val="22"/>
        </w:rPr>
        <w:t>Datums skatāms laika zīmogā</w:t>
      </w:r>
      <w:r w:rsidRPr="005E2B1D">
        <w:rPr>
          <w:sz w:val="22"/>
          <w:szCs w:val="22"/>
        </w:rPr>
        <w:br/>
        <w:t>iekšējie</w:t>
      </w:r>
      <w:r w:rsidRPr="005E2B1D" w:rsidR="005071F6">
        <w:rPr>
          <w:sz w:val="22"/>
          <w:szCs w:val="22"/>
        </w:rPr>
        <w:t>m noteikumiem Nr</w:t>
      </w:r>
      <w:r>
        <w:rPr>
          <w:sz w:val="22"/>
          <w:szCs w:val="22"/>
        </w:rPr>
        <w:t xml:space="preserve">. </w:t>
      </w:r>
      <w:r w:rsidRPr="00C35DEC">
        <w:rPr>
          <w:noProof/>
          <w:sz w:val="22"/>
          <w:szCs w:val="22"/>
        </w:rPr>
        <w:t>1.1-29.1/2025/12</w:t>
      </w:r>
    </w:p>
    <w:p w:rsidR="004459D8" w:rsidRPr="005E2B1D" w:rsidP="005E2B1D" w14:paraId="58FD0E71" w14:textId="77777777">
      <w:pPr>
        <w:pStyle w:val="Header"/>
        <w:jc w:val="right"/>
        <w:rPr>
          <w:sz w:val="22"/>
          <w:szCs w:val="22"/>
        </w:rPr>
      </w:pPr>
    </w:p>
    <w:p w:rsidR="00CD2E87" w:rsidRPr="007958AE" w:rsidP="00753B07" w14:paraId="1F86DCC4" w14:textId="45E60C12">
      <w:pPr>
        <w:pStyle w:val="paragraph"/>
        <w:jc w:val="center"/>
        <w:textAlignment w:val="baseline"/>
        <w:rPr>
          <w:b/>
        </w:rPr>
      </w:pPr>
      <w:bookmarkStart w:id="0" w:name="_Hlk46421011"/>
      <w:r>
        <w:rPr>
          <w:b/>
        </w:rPr>
        <w:t xml:space="preserve">Metodika </w:t>
      </w:r>
      <w:r w:rsidR="009E38AC">
        <w:rPr>
          <w:b/>
        </w:rPr>
        <w:t>p</w:t>
      </w:r>
      <w:r w:rsidRPr="007958AE" w:rsidR="00285A12">
        <w:rPr>
          <w:b/>
        </w:rPr>
        <w:t xml:space="preserve">ārbaudes lapas </w:t>
      </w:r>
      <w:r w:rsidRPr="007958AE" w:rsidR="00595FE5">
        <w:rPr>
          <w:b/>
        </w:rPr>
        <w:t>“</w:t>
      </w:r>
      <w:r w:rsidRPr="007958AE" w:rsidR="00753B07">
        <w:rPr>
          <w:b/>
        </w:rPr>
        <w:t xml:space="preserve">Lielo un vidējo komersantu investīciju aizdevumu ar kapitāla atlaidi </w:t>
      </w:r>
    </w:p>
    <w:p w:rsidR="0085697D" w:rsidP="00753B07" w14:paraId="7F1FDD03" w14:textId="53083C7C">
      <w:pPr>
        <w:pStyle w:val="paragraph"/>
        <w:jc w:val="center"/>
        <w:textAlignment w:val="baseline"/>
        <w:rPr>
          <w:b/>
        </w:rPr>
      </w:pPr>
      <w:r w:rsidRPr="007958AE">
        <w:rPr>
          <w:b/>
        </w:rPr>
        <w:t>konkurētspējas veicināšanai</w:t>
      </w:r>
      <w:r w:rsidRPr="007958AE">
        <w:rPr>
          <w:rStyle w:val="normaltextrun1"/>
          <w:b/>
        </w:rPr>
        <w:t xml:space="preserve"> </w:t>
      </w:r>
      <w:r w:rsidRPr="007958AE" w:rsidR="00091AEE">
        <w:rPr>
          <w:rStyle w:val="normaltextrun1"/>
          <w:b/>
          <w:bCs/>
        </w:rPr>
        <w:t>uzraudzības pārbaudes</w:t>
      </w:r>
      <w:r w:rsidRPr="007958AE" w:rsidR="0047141C">
        <w:rPr>
          <w:rStyle w:val="normaltextrun1"/>
          <w:b/>
          <w:bCs/>
        </w:rPr>
        <w:t xml:space="preserve"> kritēriji</w:t>
      </w:r>
      <w:r w:rsidRPr="007958AE" w:rsidR="00595FE5">
        <w:rPr>
          <w:b/>
        </w:rPr>
        <w:t xml:space="preserve">” </w:t>
      </w:r>
      <w:r w:rsidR="00FF76AB">
        <w:rPr>
          <w:b/>
        </w:rPr>
        <w:t xml:space="preserve">aizpildīšanai </w:t>
      </w:r>
      <w:r w:rsidR="00FC367B">
        <w:rPr>
          <w:b/>
        </w:rPr>
        <w:t>un kritēriju vērtēšanai</w:t>
      </w:r>
      <w:r w:rsidR="00A35389">
        <w:rPr>
          <w:b/>
        </w:rPr>
        <w:t xml:space="preserve"> </w:t>
      </w:r>
    </w:p>
    <w:p w:rsidR="00AC68BB" w:rsidP="00753B07" w14:paraId="5AA18708" w14:textId="77777777">
      <w:pPr>
        <w:pStyle w:val="paragraph"/>
        <w:jc w:val="center"/>
        <w:textAlignment w:val="baseline"/>
        <w:rPr>
          <w:b/>
        </w:rPr>
      </w:pPr>
    </w:p>
    <w:p w:rsidR="0092449C" w:rsidRPr="00D67CA7" w:rsidP="005A15C3" w14:paraId="1F3B6BBA" w14:textId="6EA311F1">
      <w:pPr>
        <w:numPr>
          <w:ilvl w:val="0"/>
          <w:numId w:val="14"/>
        </w:numPr>
        <w:ind w:left="426" w:hanging="284"/>
        <w:contextualSpacing/>
      </w:pPr>
      <w:r w:rsidRPr="00D67CA7">
        <w:t>Pārbaudes lap</w:t>
      </w:r>
      <w:r>
        <w:t>u</w:t>
      </w:r>
      <w:r w:rsidRPr="00D67CA7">
        <w:t xml:space="preserve"> </w:t>
      </w:r>
      <w:r>
        <w:t>“Lielo un vidējo komersantu</w:t>
      </w:r>
      <w:r w:rsidR="00BC13DA">
        <w:t xml:space="preserve"> investīciju aizdevumu ar kapitāla atlaidi</w:t>
      </w:r>
      <w:r w:rsidR="00CE3F0C">
        <w:t xml:space="preserve"> konkurētspējas veicināšanai uzraudzības pārbaudes kritēriji”</w:t>
      </w:r>
      <w:r w:rsidRPr="00D67CA7">
        <w:t xml:space="preserve"> (turpmāk</w:t>
      </w:r>
      <w:r w:rsidR="009E38AC">
        <w:t xml:space="preserve"> </w:t>
      </w:r>
      <w:r w:rsidRPr="00D67CA7">
        <w:t>– pārbaudes lapa) aizpilda sekojoši:</w:t>
      </w:r>
    </w:p>
    <w:p w:rsidR="0092449C" w:rsidP="005A15C3" w14:paraId="45A07545" w14:textId="77777777">
      <w:pPr>
        <w:numPr>
          <w:ilvl w:val="1"/>
          <w:numId w:val="14"/>
        </w:numPr>
        <w:ind w:left="851" w:hanging="425"/>
        <w:contextualSpacing/>
      </w:pPr>
      <w:r w:rsidRPr="00D67CA7">
        <w:t>pārbaudes lapas sadaļas, kurās jānorāda informācija, aizpilda latviešu valodā un datorrakstā;</w:t>
      </w:r>
    </w:p>
    <w:p w:rsidR="0092449C" w:rsidRPr="00D67CA7" w:rsidP="005A15C3" w14:paraId="291E4E8E" w14:textId="2569F45E">
      <w:pPr>
        <w:numPr>
          <w:ilvl w:val="1"/>
          <w:numId w:val="14"/>
        </w:numPr>
        <w:ind w:left="851" w:hanging="425"/>
        <w:contextualSpacing/>
      </w:pPr>
      <w:r w:rsidRPr="00D67CA7">
        <w:t>pārbaudes lapas sadaļas, kur kritērijs tiek vērtēts ar “Jā”, “Nē” vai “N/a”, aizpilda tam paredzētajā laukā norādot “x”;</w:t>
      </w:r>
    </w:p>
    <w:p w:rsidR="0092449C" w:rsidRPr="00D67CA7" w:rsidP="005A15C3" w14:paraId="0AB86B5D" w14:textId="30839D85">
      <w:pPr>
        <w:numPr>
          <w:ilvl w:val="1"/>
          <w:numId w:val="14"/>
        </w:numPr>
        <w:ind w:left="851" w:hanging="425"/>
        <w:contextualSpacing/>
      </w:pPr>
      <w:r w:rsidRPr="00D67CA7">
        <w:t>ja pārbaudes lapas kritērijs neattiecas uz konkrēto pretendentu,</w:t>
      </w:r>
      <w:r w:rsidR="002222E7">
        <w:t xml:space="preserve"> </w:t>
      </w:r>
      <w:r w:rsidR="00E51087">
        <w:t xml:space="preserve">ar </w:t>
      </w:r>
      <w:r w:rsidRPr="00D67CA7">
        <w:t>“x” norāda</w:t>
      </w:r>
      <w:r w:rsidR="002222E7">
        <w:t xml:space="preserve"> </w:t>
      </w:r>
      <w:r w:rsidRPr="00D67CA7">
        <w:t>“N/a”</w:t>
      </w:r>
      <w:r w:rsidR="003019C8">
        <w:t>.</w:t>
      </w:r>
    </w:p>
    <w:p w:rsidR="0092449C" w:rsidP="005A15C3" w14:paraId="51E0320F" w14:textId="63148F09">
      <w:pPr>
        <w:numPr>
          <w:ilvl w:val="0"/>
          <w:numId w:val="14"/>
        </w:numPr>
        <w:spacing w:after="160"/>
        <w:ind w:left="426" w:hanging="284"/>
        <w:contextualSpacing/>
      </w:pPr>
      <w:r w:rsidRPr="006271E3">
        <w:t>Vērtējot</w:t>
      </w:r>
      <w:r>
        <w:t xml:space="preserve"> pārbaudes lapas </w:t>
      </w:r>
      <w:r w:rsidRPr="006271E3">
        <w:t xml:space="preserve">kritērijus, jāņem vērā šādi norādījumi </w:t>
      </w:r>
      <w:r w:rsidR="00171C73">
        <w:t xml:space="preserve">un aspekti vērtējumam </w:t>
      </w:r>
      <w:r w:rsidRPr="006271E3">
        <w:t xml:space="preserve">(skat. tabulu): </w:t>
      </w:r>
    </w:p>
    <w:bookmarkEnd w:id="0"/>
    <w:p w:rsidR="00595FE5" w:rsidRPr="005E2B1D" w:rsidP="00171C73" w14:paraId="046EC5BD" w14:textId="77777777">
      <w:pPr>
        <w:outlineLvl w:val="0"/>
        <w:rPr>
          <w:b/>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4678"/>
        <w:gridCol w:w="6662"/>
        <w:gridCol w:w="2812"/>
      </w:tblGrid>
      <w:tr w14:paraId="79172004" w14:textId="77777777" w:rsidTr="001355D9">
        <w:tblPrEx>
          <w:tblW w:w="14748" w:type="dxa"/>
          <w:tblInd w:w="108" w:type="dxa"/>
          <w:tblLayout w:type="fixed"/>
          <w:tblLook w:val="0000"/>
        </w:tblPrEx>
        <w:tc>
          <w:tcPr>
            <w:tcW w:w="596" w:type="dxa"/>
            <w:shd w:val="clear" w:color="auto" w:fill="C0C0C0"/>
          </w:tcPr>
          <w:p w:rsidR="00A36390" w:rsidRPr="00952252" w:rsidP="005E2B1D" w14:paraId="28A48AB3" w14:textId="77777777">
            <w:pPr>
              <w:pStyle w:val="BodyText"/>
              <w:spacing w:before="60" w:after="60"/>
              <w:jc w:val="center"/>
              <w:rPr>
                <w:b/>
                <w:sz w:val="24"/>
                <w:szCs w:val="24"/>
              </w:rPr>
            </w:pPr>
            <w:r w:rsidRPr="00952252">
              <w:rPr>
                <w:b/>
                <w:sz w:val="24"/>
                <w:szCs w:val="24"/>
              </w:rPr>
              <w:t>Nr.</w:t>
            </w:r>
          </w:p>
        </w:tc>
        <w:tc>
          <w:tcPr>
            <w:tcW w:w="4678" w:type="dxa"/>
            <w:shd w:val="clear" w:color="auto" w:fill="C0C0C0"/>
          </w:tcPr>
          <w:p w:rsidR="00A36390" w:rsidRPr="00952252" w:rsidP="005E2B1D" w14:paraId="4B69C0DB" w14:textId="77777777">
            <w:pPr>
              <w:pStyle w:val="BodyText"/>
              <w:jc w:val="center"/>
              <w:rPr>
                <w:b/>
                <w:sz w:val="24"/>
                <w:szCs w:val="24"/>
              </w:rPr>
            </w:pPr>
            <w:r w:rsidRPr="00952252">
              <w:rPr>
                <w:b/>
                <w:sz w:val="24"/>
                <w:szCs w:val="24"/>
              </w:rPr>
              <w:t>Kritēriji</w:t>
            </w:r>
          </w:p>
        </w:tc>
        <w:tc>
          <w:tcPr>
            <w:tcW w:w="6662" w:type="dxa"/>
            <w:shd w:val="clear" w:color="auto" w:fill="C0C0C0"/>
          </w:tcPr>
          <w:p w:rsidR="00A36390" w:rsidRPr="00952252" w:rsidP="005E2B1D" w14:paraId="33186481" w14:textId="77777777">
            <w:pPr>
              <w:pStyle w:val="BodyText"/>
              <w:jc w:val="center"/>
              <w:rPr>
                <w:b/>
                <w:sz w:val="24"/>
                <w:szCs w:val="24"/>
              </w:rPr>
            </w:pPr>
            <w:r w:rsidRPr="00952252">
              <w:rPr>
                <w:b/>
                <w:sz w:val="24"/>
                <w:szCs w:val="24"/>
              </w:rPr>
              <w:t>Procedūra</w:t>
            </w:r>
          </w:p>
        </w:tc>
        <w:tc>
          <w:tcPr>
            <w:tcW w:w="2812" w:type="dxa"/>
            <w:shd w:val="clear" w:color="auto" w:fill="C0C0C0"/>
          </w:tcPr>
          <w:p w:rsidR="00A36390" w:rsidRPr="00952252" w:rsidP="005E2B1D" w14:paraId="49D485A0" w14:textId="77777777">
            <w:pPr>
              <w:pStyle w:val="BodyText"/>
              <w:jc w:val="center"/>
              <w:rPr>
                <w:b/>
                <w:sz w:val="24"/>
                <w:szCs w:val="24"/>
              </w:rPr>
            </w:pPr>
            <w:r w:rsidRPr="00952252">
              <w:rPr>
                <w:b/>
                <w:sz w:val="24"/>
                <w:szCs w:val="24"/>
              </w:rPr>
              <w:t>Informācijas avots</w:t>
            </w:r>
          </w:p>
        </w:tc>
      </w:tr>
      <w:tr w14:paraId="412C91A2" w14:textId="77777777" w:rsidTr="001355D9">
        <w:tblPrEx>
          <w:tblW w:w="14748" w:type="dxa"/>
          <w:tblInd w:w="108" w:type="dxa"/>
          <w:tblLayout w:type="fixed"/>
          <w:tblLook w:val="0000"/>
        </w:tblPrEx>
        <w:trPr>
          <w:trHeight w:val="519"/>
        </w:trPr>
        <w:tc>
          <w:tcPr>
            <w:tcW w:w="596" w:type="dxa"/>
          </w:tcPr>
          <w:p w:rsidR="003B7425" w:rsidRPr="00727F0C" w:rsidP="00B822A6" w14:paraId="477F2483" w14:textId="5D5918F7">
            <w:pPr>
              <w:jc w:val="center"/>
              <w:rPr>
                <w:szCs w:val="24"/>
              </w:rPr>
            </w:pPr>
            <w:r w:rsidRPr="00727F0C">
              <w:rPr>
                <w:szCs w:val="24"/>
              </w:rPr>
              <w:t>1.</w:t>
            </w:r>
          </w:p>
        </w:tc>
        <w:tc>
          <w:tcPr>
            <w:tcW w:w="4678" w:type="dxa"/>
          </w:tcPr>
          <w:p w:rsidR="003B7425" w:rsidRPr="006A1717" w:rsidP="005E2B1D" w14:paraId="73A898B8" w14:textId="44DD9205">
            <w:pPr>
              <w:jc w:val="both"/>
              <w:rPr>
                <w:bCs/>
                <w:color w:val="000000"/>
                <w:szCs w:val="24"/>
              </w:rPr>
            </w:pPr>
            <w:r w:rsidRPr="006A1717">
              <w:rPr>
                <w:bCs/>
                <w:color w:val="000000"/>
                <w:szCs w:val="24"/>
              </w:rPr>
              <w:t xml:space="preserve">Ir saņemts komersanta iesniegums par </w:t>
            </w:r>
            <w:r w:rsidRPr="00727F0C" w:rsidR="00F06F6B">
              <w:rPr>
                <w:szCs w:val="24"/>
              </w:rPr>
              <w:t xml:space="preserve">īstenotā </w:t>
            </w:r>
            <w:r w:rsidR="00460986">
              <w:rPr>
                <w:szCs w:val="24"/>
              </w:rPr>
              <w:t xml:space="preserve">investīciju </w:t>
            </w:r>
            <w:r w:rsidRPr="00727F0C" w:rsidR="00F06F6B">
              <w:rPr>
                <w:szCs w:val="24"/>
              </w:rPr>
              <w:t xml:space="preserve">projekta </w:t>
            </w:r>
            <w:r w:rsidRPr="00727F0C" w:rsidR="00F06F6B">
              <w:rPr>
                <w:szCs w:val="24"/>
              </w:rPr>
              <w:t>pēcuzraudzības</w:t>
            </w:r>
            <w:r w:rsidR="000A3C23">
              <w:rPr>
                <w:szCs w:val="24"/>
              </w:rPr>
              <w:t xml:space="preserve"> </w:t>
            </w:r>
            <w:r w:rsidRPr="006A1717">
              <w:rPr>
                <w:bCs/>
                <w:color w:val="000000"/>
                <w:szCs w:val="24"/>
              </w:rPr>
              <w:t>uzsākšanu</w:t>
            </w:r>
            <w:r w:rsidRPr="00727F0C" w:rsidR="00F06F6B">
              <w:rPr>
                <w:bCs/>
                <w:color w:val="000000"/>
                <w:szCs w:val="24"/>
              </w:rPr>
              <w:t xml:space="preserve"> un </w:t>
            </w:r>
            <w:r w:rsidRPr="00727F0C" w:rsidR="00F06F6B">
              <w:rPr>
                <w:szCs w:val="24"/>
              </w:rPr>
              <w:t>identificēts</w:t>
            </w:r>
            <w:r w:rsidR="0086413E">
              <w:rPr>
                <w:szCs w:val="24"/>
              </w:rPr>
              <w:t xml:space="preserve"> </w:t>
            </w:r>
            <w:r w:rsidRPr="00727F0C" w:rsidR="0086413E">
              <w:rPr>
                <w:szCs w:val="24"/>
              </w:rPr>
              <w:t>pēcuzraudzības</w:t>
            </w:r>
            <w:r w:rsidR="0086413E">
              <w:rPr>
                <w:szCs w:val="24"/>
              </w:rPr>
              <w:t xml:space="preserve"> </w:t>
            </w:r>
            <w:r w:rsidRPr="00727F0C" w:rsidR="00F06F6B">
              <w:rPr>
                <w:szCs w:val="24"/>
              </w:rPr>
              <w:t>periods</w:t>
            </w:r>
            <w:r w:rsidR="0086413E">
              <w:rPr>
                <w:szCs w:val="24"/>
              </w:rPr>
              <w:t xml:space="preserve"> </w:t>
            </w:r>
            <w:r w:rsidRPr="00727F0C" w:rsidR="00F06F6B">
              <w:rPr>
                <w:szCs w:val="24"/>
              </w:rPr>
              <w:t>(</w:t>
            </w:r>
            <w:r w:rsidR="00B80D34">
              <w:rPr>
                <w:szCs w:val="24"/>
              </w:rPr>
              <w:t xml:space="preserve">trīs </w:t>
            </w:r>
            <w:r w:rsidRPr="00727F0C" w:rsidR="00F06F6B">
              <w:rPr>
                <w:szCs w:val="24"/>
              </w:rPr>
              <w:t>gadi).</w:t>
            </w:r>
          </w:p>
        </w:tc>
        <w:tc>
          <w:tcPr>
            <w:tcW w:w="6662" w:type="dxa"/>
          </w:tcPr>
          <w:p w:rsidR="003E0AF8" w:rsidP="00BF447A" w14:paraId="7F73498A" w14:textId="0C46AEDD">
            <w:pPr>
              <w:pStyle w:val="BodyText"/>
              <w:ind w:left="33"/>
              <w:rPr>
                <w:sz w:val="24"/>
                <w:szCs w:val="24"/>
              </w:rPr>
            </w:pPr>
            <w:r>
              <w:rPr>
                <w:sz w:val="24"/>
                <w:szCs w:val="24"/>
              </w:rPr>
              <w:t xml:space="preserve">Aģentūra </w:t>
            </w:r>
            <w:r w:rsidR="004A3B4F">
              <w:rPr>
                <w:sz w:val="24"/>
                <w:szCs w:val="24"/>
              </w:rPr>
              <w:t>pēcuzraudzības</w:t>
            </w:r>
            <w:r w:rsidR="004A3B4F">
              <w:rPr>
                <w:sz w:val="24"/>
                <w:szCs w:val="24"/>
              </w:rPr>
              <w:t xml:space="preserve"> periodu </w:t>
            </w:r>
            <w:r w:rsidR="00FB75E6">
              <w:rPr>
                <w:sz w:val="24"/>
                <w:szCs w:val="24"/>
              </w:rPr>
              <w:t>uzsāk</w:t>
            </w:r>
            <w:r w:rsidR="00DE30A7">
              <w:rPr>
                <w:sz w:val="24"/>
                <w:szCs w:val="24"/>
              </w:rPr>
              <w:t>:</w:t>
            </w:r>
          </w:p>
          <w:p w:rsidR="008E66AD" w:rsidP="00FF6C50" w14:paraId="62621AD9" w14:textId="56A2F2A2">
            <w:pPr>
              <w:pStyle w:val="BodyText"/>
              <w:numPr>
                <w:ilvl w:val="0"/>
                <w:numId w:val="28"/>
              </w:numPr>
              <w:rPr>
                <w:sz w:val="24"/>
                <w:szCs w:val="24"/>
              </w:rPr>
            </w:pPr>
            <w:r>
              <w:rPr>
                <w:sz w:val="24"/>
                <w:szCs w:val="24"/>
              </w:rPr>
              <w:t>p</w:t>
            </w:r>
            <w:r w:rsidRPr="00B01BE3">
              <w:rPr>
                <w:sz w:val="24"/>
                <w:szCs w:val="24"/>
              </w:rPr>
              <w:t>ēc investīciju projekta pilnīgas pabeigšanas</w:t>
            </w:r>
            <w:r w:rsidRPr="00B01BE3" w:rsidR="006A4BF7">
              <w:rPr>
                <w:sz w:val="24"/>
                <w:szCs w:val="24"/>
              </w:rPr>
              <w:t xml:space="preserve"> Atbalsta pretendent</w:t>
            </w:r>
            <w:r w:rsidRPr="00B01BE3" w:rsidR="00141C7E">
              <w:rPr>
                <w:sz w:val="24"/>
                <w:szCs w:val="24"/>
              </w:rPr>
              <w:t>a paraksttiesīgā persona</w:t>
            </w:r>
            <w:r w:rsidRPr="00B01BE3" w:rsidR="006A4BF7">
              <w:rPr>
                <w:sz w:val="24"/>
                <w:szCs w:val="24"/>
              </w:rPr>
              <w:t xml:space="preserve"> </w:t>
            </w:r>
            <w:r w:rsidRPr="00B01BE3">
              <w:rPr>
                <w:sz w:val="24"/>
                <w:szCs w:val="24"/>
              </w:rPr>
              <w:t>iesniedz</w:t>
            </w:r>
            <w:r w:rsidRPr="00B01BE3" w:rsidR="00D96BEA">
              <w:rPr>
                <w:sz w:val="24"/>
                <w:szCs w:val="24"/>
              </w:rPr>
              <w:t xml:space="preserve"> </w:t>
            </w:r>
            <w:r w:rsidRPr="00B01BE3">
              <w:rPr>
                <w:sz w:val="24"/>
                <w:szCs w:val="24"/>
              </w:rPr>
              <w:t xml:space="preserve">Aģentūrā </w:t>
            </w:r>
            <w:r w:rsidR="00A64D81">
              <w:rPr>
                <w:sz w:val="24"/>
                <w:szCs w:val="24"/>
              </w:rPr>
              <w:t xml:space="preserve">parakstītu </w:t>
            </w:r>
            <w:r w:rsidRPr="00B01BE3">
              <w:rPr>
                <w:sz w:val="24"/>
                <w:szCs w:val="24"/>
              </w:rPr>
              <w:t>iesniegumu</w:t>
            </w:r>
            <w:r w:rsidRPr="00B01BE3" w:rsidR="009144F6">
              <w:rPr>
                <w:sz w:val="24"/>
                <w:szCs w:val="24"/>
              </w:rPr>
              <w:t xml:space="preserve"> </w:t>
            </w:r>
            <w:r w:rsidRPr="00B01BE3">
              <w:rPr>
                <w:sz w:val="24"/>
                <w:szCs w:val="24"/>
              </w:rPr>
              <w:t xml:space="preserve">par </w:t>
            </w:r>
            <w:r w:rsidRPr="00B01BE3" w:rsidR="005E5727">
              <w:rPr>
                <w:sz w:val="24"/>
                <w:szCs w:val="24"/>
              </w:rPr>
              <w:t xml:space="preserve">īstenotā projekta </w:t>
            </w:r>
            <w:r w:rsidRPr="00B01BE3" w:rsidR="000A3C23">
              <w:rPr>
                <w:sz w:val="24"/>
                <w:szCs w:val="24"/>
              </w:rPr>
              <w:t>pēcuzraudzības</w:t>
            </w:r>
            <w:r w:rsidR="00B01BE3">
              <w:rPr>
                <w:sz w:val="24"/>
                <w:szCs w:val="24"/>
              </w:rPr>
              <w:t xml:space="preserve"> </w:t>
            </w:r>
            <w:r w:rsidRPr="00B01BE3" w:rsidR="000A3C23">
              <w:rPr>
                <w:sz w:val="24"/>
                <w:szCs w:val="24"/>
              </w:rPr>
              <w:t>(turpmāk – PU)</w:t>
            </w:r>
            <w:r w:rsidR="00B01BE3">
              <w:rPr>
                <w:sz w:val="24"/>
                <w:szCs w:val="24"/>
              </w:rPr>
              <w:t xml:space="preserve"> </w:t>
            </w:r>
            <w:r w:rsidRPr="00B01BE3">
              <w:rPr>
                <w:sz w:val="24"/>
                <w:szCs w:val="24"/>
              </w:rPr>
              <w:t>uzsākšanu</w:t>
            </w:r>
            <w:r w:rsidR="00B01BE3">
              <w:rPr>
                <w:sz w:val="24"/>
                <w:szCs w:val="24"/>
              </w:rPr>
              <w:t xml:space="preserve"> </w:t>
            </w:r>
            <w:r w:rsidRPr="00B01BE3" w:rsidR="009144F6">
              <w:rPr>
                <w:sz w:val="24"/>
                <w:szCs w:val="24"/>
              </w:rPr>
              <w:t>(turpmāk –</w:t>
            </w:r>
            <w:r w:rsidRPr="00B01BE3" w:rsidR="00CC0E90">
              <w:rPr>
                <w:sz w:val="24"/>
                <w:szCs w:val="24"/>
              </w:rPr>
              <w:t xml:space="preserve"> </w:t>
            </w:r>
            <w:r w:rsidRPr="00B01BE3" w:rsidR="009144F6">
              <w:rPr>
                <w:sz w:val="24"/>
                <w:szCs w:val="24"/>
              </w:rPr>
              <w:t>Iesniegums)</w:t>
            </w:r>
            <w:r w:rsidRPr="00B01BE3" w:rsidR="00FA42B0">
              <w:rPr>
                <w:sz w:val="24"/>
                <w:szCs w:val="24"/>
              </w:rPr>
              <w:t>.</w:t>
            </w:r>
            <w:r w:rsidRPr="00B01BE3" w:rsidR="009670AC">
              <w:rPr>
                <w:sz w:val="24"/>
                <w:szCs w:val="24"/>
              </w:rPr>
              <w:t xml:space="preserve"> </w:t>
            </w:r>
          </w:p>
          <w:p w:rsidR="00FF6C50" w:rsidRPr="00B01BE3" w:rsidP="00BF447A" w14:paraId="7DD5570F" w14:textId="77777777">
            <w:pPr>
              <w:pStyle w:val="BodyText"/>
              <w:ind w:left="393"/>
              <w:rPr>
                <w:sz w:val="24"/>
                <w:szCs w:val="24"/>
              </w:rPr>
            </w:pPr>
          </w:p>
          <w:p w:rsidR="003660FC" w:rsidP="003660FC" w14:paraId="4259FC53" w14:textId="6A87A3FE">
            <w:pPr>
              <w:pStyle w:val="BodyText"/>
              <w:rPr>
                <w:rFonts w:eastAsia="HelveticaNeueCE-Roman"/>
                <w:sz w:val="24"/>
                <w:szCs w:val="24"/>
                <w:lang w:eastAsia="en-US"/>
              </w:rPr>
            </w:pPr>
            <w:r>
              <w:rPr>
                <w:sz w:val="24"/>
                <w:szCs w:val="24"/>
              </w:rPr>
              <w:t xml:space="preserve">Aģentūra reģistrē </w:t>
            </w:r>
            <w:r w:rsidRPr="00F72E4D">
              <w:rPr>
                <w:sz w:val="24"/>
                <w:szCs w:val="24"/>
              </w:rPr>
              <w:t>Atbalsta pretendenta Iesniegum</w:t>
            </w:r>
            <w:r>
              <w:rPr>
                <w:sz w:val="24"/>
                <w:szCs w:val="24"/>
              </w:rPr>
              <w:t>u</w:t>
            </w:r>
            <w:r w:rsidR="005B365E">
              <w:rPr>
                <w:sz w:val="24"/>
                <w:szCs w:val="24"/>
              </w:rPr>
              <w:t>. Iesniegums</w:t>
            </w:r>
            <w:r w:rsidR="00D91B0C">
              <w:rPr>
                <w:sz w:val="24"/>
                <w:szCs w:val="24"/>
              </w:rPr>
              <w:t xml:space="preserve"> </w:t>
            </w:r>
            <w:r w:rsidRPr="00F72E4D">
              <w:rPr>
                <w:sz w:val="24"/>
                <w:szCs w:val="24"/>
              </w:rPr>
              <w:t>pieejams elektroniski valsts platformā biznesa attīstībai “Business.gov.lv” (turpmāk - Business.gov.lv)</w:t>
            </w:r>
            <w:r w:rsidRPr="00F72E4D">
              <w:rPr>
                <w:rFonts w:eastAsia="HelveticaNeueCE-Roman"/>
                <w:sz w:val="24"/>
                <w:szCs w:val="24"/>
                <w:lang w:eastAsia="en-US"/>
              </w:rPr>
              <w:t>.</w:t>
            </w:r>
          </w:p>
          <w:p w:rsidR="00FF6C50" w:rsidP="00303FFB" w14:paraId="66A6BF71" w14:textId="4443176E">
            <w:pPr>
              <w:pStyle w:val="BodyText"/>
              <w:rPr>
                <w:rFonts w:eastAsia="HelveticaNeueCE-Roman"/>
                <w:sz w:val="24"/>
                <w:szCs w:val="24"/>
                <w:lang w:eastAsia="en-US"/>
              </w:rPr>
            </w:pPr>
            <w:r w:rsidRPr="00F72E4D">
              <w:rPr>
                <w:sz w:val="24"/>
                <w:szCs w:val="24"/>
              </w:rPr>
              <w:t xml:space="preserve">Pēc Atbalsta pretendenta </w:t>
            </w:r>
            <w:r w:rsidRPr="00F72E4D" w:rsidR="00A238D7">
              <w:rPr>
                <w:sz w:val="24"/>
                <w:szCs w:val="24"/>
              </w:rPr>
              <w:t>I</w:t>
            </w:r>
            <w:r w:rsidRPr="00F72E4D">
              <w:rPr>
                <w:sz w:val="24"/>
                <w:szCs w:val="24"/>
              </w:rPr>
              <w:t>esnieguma saņemšanas</w:t>
            </w:r>
            <w:r w:rsidR="00F14BE3">
              <w:rPr>
                <w:sz w:val="24"/>
                <w:szCs w:val="24"/>
              </w:rPr>
              <w:t>,</w:t>
            </w:r>
            <w:r w:rsidRPr="00F72E4D">
              <w:rPr>
                <w:sz w:val="24"/>
                <w:szCs w:val="24"/>
              </w:rPr>
              <w:t xml:space="preserve"> </w:t>
            </w:r>
            <w:r w:rsidR="005E05AE">
              <w:rPr>
                <w:sz w:val="24"/>
                <w:szCs w:val="24"/>
              </w:rPr>
              <w:t>PU p</w:t>
            </w:r>
            <w:r w:rsidR="00F14BE3">
              <w:rPr>
                <w:sz w:val="24"/>
                <w:szCs w:val="24"/>
              </w:rPr>
              <w:t>ārbaudes lapā ar “x” norāda vērtējumu “Jā”, sadaļā piezīmes norāda skaidrojumu turpmākai Aģentūras rīcībai</w:t>
            </w:r>
            <w:r w:rsidR="00F023BA">
              <w:rPr>
                <w:sz w:val="24"/>
                <w:szCs w:val="24"/>
              </w:rPr>
              <w:t>.</w:t>
            </w:r>
            <w:r w:rsidR="00CC4F80">
              <w:rPr>
                <w:sz w:val="24"/>
                <w:szCs w:val="24"/>
              </w:rPr>
              <w:t xml:space="preserve"> </w:t>
            </w:r>
            <w:r w:rsidR="00471040">
              <w:rPr>
                <w:sz w:val="24"/>
                <w:szCs w:val="24"/>
              </w:rPr>
              <w:t>Aģentūras nodarbinātais</w:t>
            </w:r>
            <w:r w:rsidRPr="00F72E4D" w:rsidR="00471040">
              <w:rPr>
                <w:sz w:val="24"/>
                <w:szCs w:val="24"/>
              </w:rPr>
              <w:t xml:space="preserve"> </w:t>
            </w:r>
            <w:r w:rsidRPr="00F72E4D">
              <w:rPr>
                <w:sz w:val="24"/>
                <w:szCs w:val="24"/>
              </w:rPr>
              <w:t xml:space="preserve">nofiksē PU </w:t>
            </w:r>
            <w:r w:rsidRPr="00F72E4D" w:rsidR="001E0A1D">
              <w:rPr>
                <w:sz w:val="24"/>
                <w:szCs w:val="24"/>
              </w:rPr>
              <w:t>period</w:t>
            </w:r>
            <w:r w:rsidR="001E0A1D">
              <w:rPr>
                <w:sz w:val="24"/>
                <w:szCs w:val="24"/>
              </w:rPr>
              <w:t>u</w:t>
            </w:r>
            <w:r w:rsidRPr="00F72E4D" w:rsidR="001E0A1D">
              <w:rPr>
                <w:sz w:val="24"/>
                <w:szCs w:val="24"/>
              </w:rPr>
              <w:t xml:space="preserve"> </w:t>
            </w:r>
            <w:r w:rsidRPr="00F72E4D">
              <w:rPr>
                <w:sz w:val="24"/>
                <w:szCs w:val="24"/>
              </w:rPr>
              <w:t>(</w:t>
            </w:r>
            <w:r w:rsidRPr="00F72E4D" w:rsidR="003660FC">
              <w:rPr>
                <w:sz w:val="24"/>
                <w:szCs w:val="24"/>
              </w:rPr>
              <w:t>trīs</w:t>
            </w:r>
            <w:r w:rsidRPr="00F72E4D">
              <w:rPr>
                <w:sz w:val="24"/>
                <w:szCs w:val="24"/>
              </w:rPr>
              <w:t xml:space="preserve"> gadi</w:t>
            </w:r>
            <w:r w:rsidRPr="00241A86">
              <w:rPr>
                <w:sz w:val="24"/>
                <w:szCs w:val="24"/>
              </w:rPr>
              <w:t>),</w:t>
            </w:r>
            <w:r w:rsidRPr="00241A86" w:rsidR="008C245B">
              <w:rPr>
                <w:sz w:val="24"/>
                <w:szCs w:val="24"/>
              </w:rPr>
              <w:t xml:space="preserve"> </w:t>
            </w:r>
            <w:r w:rsidRPr="00241A86">
              <w:rPr>
                <w:sz w:val="24"/>
                <w:szCs w:val="24"/>
              </w:rPr>
              <w:t>kas sākas ar nākamā pilnā mēneša</w:t>
            </w:r>
            <w:r w:rsidRPr="00241A86" w:rsidR="00AA1D8D">
              <w:rPr>
                <w:sz w:val="24"/>
                <w:szCs w:val="24"/>
              </w:rPr>
              <w:t xml:space="preserve"> 1. </w:t>
            </w:r>
            <w:r w:rsidRPr="00241A86">
              <w:rPr>
                <w:sz w:val="24"/>
                <w:szCs w:val="24"/>
              </w:rPr>
              <w:t>datumu</w:t>
            </w:r>
            <w:r w:rsidRPr="00F45D2F" w:rsidR="008208AB">
              <w:rPr>
                <w:sz w:val="24"/>
                <w:szCs w:val="24"/>
              </w:rPr>
              <w:t>, vai atbilstoši</w:t>
            </w:r>
            <w:r w:rsidRPr="00241A86" w:rsidR="008208AB">
              <w:rPr>
                <w:sz w:val="24"/>
                <w:szCs w:val="24"/>
              </w:rPr>
              <w:t xml:space="preserve"> Atbals</w:t>
            </w:r>
            <w:r w:rsidRPr="00B01BE3" w:rsidR="008208AB">
              <w:rPr>
                <w:sz w:val="24"/>
                <w:szCs w:val="24"/>
              </w:rPr>
              <w:t>ta pretendenta</w:t>
            </w:r>
            <w:r w:rsidR="008208AB">
              <w:rPr>
                <w:sz w:val="24"/>
                <w:szCs w:val="24"/>
              </w:rPr>
              <w:t xml:space="preserve"> iesniegumā norādītajai </w:t>
            </w:r>
            <w:r w:rsidRPr="00241A86" w:rsidR="008208AB">
              <w:rPr>
                <w:sz w:val="24"/>
                <w:szCs w:val="24"/>
              </w:rPr>
              <w:t>informācijai</w:t>
            </w:r>
            <w:r w:rsidRPr="00241A86">
              <w:rPr>
                <w:sz w:val="24"/>
                <w:szCs w:val="24"/>
              </w:rPr>
              <w:t>.</w:t>
            </w:r>
            <w:r w:rsidRPr="00241A86" w:rsidR="008C245B">
              <w:rPr>
                <w:sz w:val="24"/>
                <w:szCs w:val="24"/>
              </w:rPr>
              <w:t xml:space="preserve"> </w:t>
            </w:r>
            <w:r w:rsidRPr="00241A86">
              <w:rPr>
                <w:sz w:val="24"/>
                <w:szCs w:val="24"/>
              </w:rPr>
              <w:t>PU</w:t>
            </w:r>
            <w:r w:rsidRPr="00F72E4D">
              <w:rPr>
                <w:sz w:val="24"/>
                <w:szCs w:val="24"/>
              </w:rPr>
              <w:t xml:space="preserve"> gads var nesakrist ar kalendāro gadu.</w:t>
            </w:r>
            <w:r w:rsidR="00A6560B">
              <w:rPr>
                <w:sz w:val="24"/>
                <w:szCs w:val="24"/>
              </w:rPr>
              <w:t xml:space="preserve"> </w:t>
            </w:r>
            <w:r w:rsidRPr="004D3DD3" w:rsidR="001F3A72">
              <w:rPr>
                <w:rFonts w:eastAsia="HelveticaNeueCE-Roman"/>
                <w:sz w:val="24"/>
                <w:szCs w:val="24"/>
                <w:lang w:eastAsia="en-US"/>
              </w:rPr>
              <w:t xml:space="preserve">Aģentūra informē akciju sabiedrību “Attīstības finanšu institūcija </w:t>
            </w:r>
            <w:r w:rsidRPr="004D3DD3" w:rsidR="001F3A72">
              <w:rPr>
                <w:rFonts w:eastAsia="HelveticaNeueCE-Roman"/>
                <w:sz w:val="24"/>
                <w:szCs w:val="24"/>
                <w:lang w:eastAsia="en-US"/>
              </w:rPr>
              <w:t>Altum</w:t>
            </w:r>
            <w:r w:rsidRPr="004D3DD3" w:rsidR="001F3A72">
              <w:rPr>
                <w:rFonts w:eastAsia="HelveticaNeueCE-Roman"/>
                <w:sz w:val="24"/>
                <w:szCs w:val="24"/>
                <w:lang w:eastAsia="en-US"/>
              </w:rPr>
              <w:t xml:space="preserve">” (turpmāk – </w:t>
            </w:r>
            <w:r w:rsidRPr="004D3DD3" w:rsidR="001F3A72">
              <w:rPr>
                <w:bCs/>
                <w:color w:val="000000"/>
                <w:sz w:val="24"/>
                <w:szCs w:val="24"/>
              </w:rPr>
              <w:t>sabiedrība “</w:t>
            </w:r>
            <w:r w:rsidRPr="004D3DD3" w:rsidR="001F3A72">
              <w:rPr>
                <w:bCs/>
                <w:color w:val="000000"/>
                <w:sz w:val="24"/>
                <w:szCs w:val="24"/>
              </w:rPr>
              <w:t>Altum</w:t>
            </w:r>
            <w:r w:rsidRPr="004D3DD3" w:rsidR="001F3A72">
              <w:rPr>
                <w:bCs/>
                <w:color w:val="000000"/>
                <w:sz w:val="24"/>
                <w:szCs w:val="24"/>
              </w:rPr>
              <w:t>”)</w:t>
            </w:r>
            <w:r w:rsidRPr="004D3DD3" w:rsidR="001F3A72">
              <w:rPr>
                <w:rFonts w:eastAsia="HelveticaNeueCE-Roman"/>
                <w:sz w:val="24"/>
                <w:szCs w:val="24"/>
                <w:lang w:eastAsia="en-US"/>
              </w:rPr>
              <w:t xml:space="preserve"> par saskaņotā PU perioda sākuma un beigu dat</w:t>
            </w:r>
            <w:r w:rsidR="001B701D">
              <w:rPr>
                <w:rFonts w:eastAsia="HelveticaNeueCE-Roman"/>
                <w:sz w:val="24"/>
                <w:szCs w:val="24"/>
                <w:lang w:eastAsia="en-US"/>
              </w:rPr>
              <w:t>umu</w:t>
            </w:r>
            <w:r w:rsidRPr="004D3DD3" w:rsidR="001F3A72">
              <w:rPr>
                <w:rFonts w:eastAsia="HelveticaNeueCE-Roman"/>
                <w:sz w:val="24"/>
                <w:szCs w:val="24"/>
                <w:lang w:eastAsia="en-US"/>
              </w:rPr>
              <w:t>.</w:t>
            </w:r>
          </w:p>
          <w:p w:rsidR="003641C5" w:rsidP="00303FFB" w14:paraId="40098267" w14:textId="0E5C3007">
            <w:pPr>
              <w:pStyle w:val="BodyText"/>
              <w:rPr>
                <w:rFonts w:eastAsia="HelveticaNeueCE-Roman"/>
                <w:sz w:val="24"/>
                <w:szCs w:val="24"/>
                <w:lang w:eastAsia="en-US"/>
              </w:rPr>
            </w:pPr>
            <w:r>
              <w:rPr>
                <w:rFonts w:eastAsia="HelveticaNeueCE-Roman"/>
                <w:sz w:val="24"/>
                <w:szCs w:val="24"/>
                <w:lang w:eastAsia="en-US"/>
              </w:rPr>
              <w:t>Aģentūra nosaka projekta pabeigšanas datumu pēc sabiedrības “</w:t>
            </w:r>
            <w:r>
              <w:rPr>
                <w:rFonts w:eastAsia="HelveticaNeueCE-Roman"/>
                <w:sz w:val="24"/>
                <w:szCs w:val="24"/>
                <w:lang w:eastAsia="en-US"/>
              </w:rPr>
              <w:t>Altum</w:t>
            </w:r>
            <w:r>
              <w:rPr>
                <w:rFonts w:eastAsia="HelveticaNeueCE-Roman"/>
                <w:sz w:val="24"/>
                <w:szCs w:val="24"/>
                <w:lang w:eastAsia="en-US"/>
              </w:rPr>
              <w:t xml:space="preserve">” sniegtās informācijas Aģentūrai par investīciju projektu </w:t>
            </w:r>
            <w:r>
              <w:rPr>
                <w:rFonts w:eastAsia="HelveticaNeueCE-Roman"/>
                <w:sz w:val="24"/>
                <w:szCs w:val="24"/>
                <w:lang w:eastAsia="en-US"/>
              </w:rPr>
              <w:t>uzsākšanas un plānoto pabeigšanas datumu. Ja investīciju projekta plānotais pabeigšanas datums ir mainījies, sabiedrība “</w:t>
            </w:r>
            <w:r>
              <w:rPr>
                <w:rFonts w:eastAsia="HelveticaNeueCE-Roman"/>
                <w:sz w:val="24"/>
                <w:szCs w:val="24"/>
                <w:lang w:eastAsia="en-US"/>
              </w:rPr>
              <w:t>Altum</w:t>
            </w:r>
            <w:r>
              <w:rPr>
                <w:rFonts w:eastAsia="HelveticaNeueCE-Roman"/>
                <w:sz w:val="24"/>
                <w:szCs w:val="24"/>
                <w:lang w:eastAsia="en-US"/>
              </w:rPr>
              <w:t>” par to informē Aģentūru</w:t>
            </w:r>
            <w:r w:rsidR="003515D1">
              <w:rPr>
                <w:rFonts w:eastAsia="HelveticaNeueCE-Roman"/>
                <w:sz w:val="24"/>
                <w:szCs w:val="24"/>
                <w:lang w:eastAsia="en-US"/>
              </w:rPr>
              <w:t>.</w:t>
            </w:r>
          </w:p>
          <w:p w:rsidR="00EF5B96" w:rsidP="00303FFB" w14:paraId="66842900" w14:textId="77777777">
            <w:pPr>
              <w:pStyle w:val="BodyText"/>
              <w:rPr>
                <w:bCs/>
                <w:color w:val="000000"/>
                <w:sz w:val="24"/>
                <w:szCs w:val="24"/>
              </w:rPr>
            </w:pPr>
            <w:r>
              <w:rPr>
                <w:rFonts w:eastAsia="HelveticaNeueCE-Roman"/>
                <w:sz w:val="24"/>
                <w:szCs w:val="24"/>
                <w:lang w:eastAsia="en-US"/>
              </w:rPr>
              <w:t xml:space="preserve">Gadījumā, ja </w:t>
            </w:r>
            <w:r w:rsidRPr="004D3DD3">
              <w:rPr>
                <w:bCs/>
                <w:color w:val="000000"/>
                <w:sz w:val="24"/>
                <w:szCs w:val="24"/>
              </w:rPr>
              <w:t>sabiedrība “</w:t>
            </w:r>
            <w:r w:rsidRPr="004D3DD3">
              <w:rPr>
                <w:bCs/>
                <w:color w:val="000000"/>
                <w:sz w:val="24"/>
                <w:szCs w:val="24"/>
              </w:rPr>
              <w:t>Altum</w:t>
            </w:r>
            <w:r w:rsidRPr="004D3DD3">
              <w:rPr>
                <w:bCs/>
                <w:color w:val="000000"/>
                <w:sz w:val="24"/>
                <w:szCs w:val="24"/>
              </w:rPr>
              <w:t>”</w:t>
            </w:r>
            <w:r>
              <w:rPr>
                <w:bCs/>
                <w:color w:val="000000"/>
                <w:sz w:val="24"/>
                <w:szCs w:val="24"/>
              </w:rPr>
              <w:t xml:space="preserve"> konstatē, ka </w:t>
            </w:r>
            <w:r w:rsidRPr="00070BFE">
              <w:rPr>
                <w:bCs/>
                <w:color w:val="000000"/>
                <w:sz w:val="24"/>
                <w:szCs w:val="24"/>
              </w:rPr>
              <w:t>Atbalsta pretendent</w:t>
            </w:r>
            <w:r>
              <w:rPr>
                <w:bCs/>
                <w:color w:val="000000"/>
                <w:sz w:val="24"/>
                <w:szCs w:val="24"/>
              </w:rPr>
              <w:t xml:space="preserve">s Aģentūrai iesniedzis informāciju par īstenotā projekta PU uzsākšanu, tomēr atbilstoši </w:t>
            </w:r>
            <w:r w:rsidRPr="004D3DD3">
              <w:rPr>
                <w:bCs/>
                <w:color w:val="000000"/>
                <w:sz w:val="24"/>
                <w:szCs w:val="24"/>
              </w:rPr>
              <w:t>sabiedrība</w:t>
            </w:r>
            <w:r>
              <w:rPr>
                <w:bCs/>
                <w:color w:val="000000"/>
                <w:sz w:val="24"/>
                <w:szCs w:val="24"/>
              </w:rPr>
              <w:t>s</w:t>
            </w:r>
            <w:r w:rsidRPr="004D3DD3">
              <w:rPr>
                <w:bCs/>
                <w:color w:val="000000"/>
                <w:sz w:val="24"/>
                <w:szCs w:val="24"/>
              </w:rPr>
              <w:t xml:space="preserve"> “</w:t>
            </w:r>
            <w:r w:rsidRPr="004D3DD3">
              <w:rPr>
                <w:bCs/>
                <w:color w:val="000000"/>
                <w:sz w:val="24"/>
                <w:szCs w:val="24"/>
              </w:rPr>
              <w:t>Altum</w:t>
            </w:r>
            <w:r w:rsidRPr="004D3DD3">
              <w:rPr>
                <w:bCs/>
                <w:color w:val="000000"/>
                <w:sz w:val="24"/>
                <w:szCs w:val="24"/>
              </w:rPr>
              <w:t>”</w:t>
            </w:r>
            <w:r>
              <w:rPr>
                <w:bCs/>
                <w:color w:val="000000"/>
                <w:sz w:val="24"/>
                <w:szCs w:val="24"/>
              </w:rPr>
              <w:t xml:space="preserve"> rīcībā esošajai projekta dokumentācijai </w:t>
            </w:r>
            <w:r w:rsidRPr="00B01BE3">
              <w:rPr>
                <w:sz w:val="24"/>
                <w:szCs w:val="24"/>
              </w:rPr>
              <w:t>investīciju projekt</w:t>
            </w:r>
            <w:r>
              <w:rPr>
                <w:sz w:val="24"/>
                <w:szCs w:val="24"/>
              </w:rPr>
              <w:t>s vēl nav uzskatāms par</w:t>
            </w:r>
            <w:r w:rsidRPr="00B01BE3">
              <w:rPr>
                <w:sz w:val="24"/>
                <w:szCs w:val="24"/>
              </w:rPr>
              <w:t xml:space="preserve"> pilnī</w:t>
            </w:r>
            <w:r>
              <w:rPr>
                <w:sz w:val="24"/>
                <w:szCs w:val="24"/>
              </w:rPr>
              <w:t xml:space="preserve">bā pabeigtu un </w:t>
            </w:r>
            <w:r w:rsidRPr="004D3DD3">
              <w:rPr>
                <w:bCs/>
                <w:color w:val="000000"/>
                <w:sz w:val="24"/>
                <w:szCs w:val="24"/>
              </w:rPr>
              <w:t>sabiedrība</w:t>
            </w:r>
            <w:r>
              <w:rPr>
                <w:bCs/>
                <w:color w:val="000000"/>
                <w:sz w:val="24"/>
                <w:szCs w:val="24"/>
              </w:rPr>
              <w:t>i</w:t>
            </w:r>
            <w:r w:rsidRPr="004D3DD3">
              <w:rPr>
                <w:bCs/>
                <w:color w:val="000000"/>
                <w:sz w:val="24"/>
                <w:szCs w:val="24"/>
              </w:rPr>
              <w:t xml:space="preserve"> “</w:t>
            </w:r>
            <w:r w:rsidRPr="004D3DD3">
              <w:rPr>
                <w:bCs/>
                <w:color w:val="000000"/>
                <w:sz w:val="24"/>
                <w:szCs w:val="24"/>
              </w:rPr>
              <w:t>Altum</w:t>
            </w:r>
            <w:r w:rsidRPr="004D3DD3">
              <w:rPr>
                <w:bCs/>
                <w:color w:val="000000"/>
                <w:sz w:val="24"/>
                <w:szCs w:val="24"/>
              </w:rPr>
              <w:t>”</w:t>
            </w:r>
            <w:r>
              <w:rPr>
                <w:bCs/>
                <w:color w:val="000000"/>
                <w:sz w:val="24"/>
                <w:szCs w:val="24"/>
              </w:rPr>
              <w:t xml:space="preserve"> nepieciešams pieprasīt un saņemt no </w:t>
            </w:r>
            <w:r w:rsidRPr="00070BFE">
              <w:rPr>
                <w:bCs/>
                <w:color w:val="000000"/>
                <w:sz w:val="24"/>
                <w:szCs w:val="24"/>
              </w:rPr>
              <w:t>Atbalsta pretendenta</w:t>
            </w:r>
            <w:r>
              <w:rPr>
                <w:bCs/>
                <w:color w:val="000000"/>
                <w:sz w:val="24"/>
                <w:szCs w:val="24"/>
              </w:rPr>
              <w:t xml:space="preserve"> papildu informāciju, lai projekts būtu uzskatāms par pilnībā pabeigtu, </w:t>
            </w:r>
            <w:r w:rsidRPr="004D3DD3">
              <w:rPr>
                <w:bCs/>
                <w:color w:val="000000"/>
                <w:sz w:val="24"/>
                <w:szCs w:val="24"/>
              </w:rPr>
              <w:t>sabiedrība “</w:t>
            </w:r>
            <w:r w:rsidRPr="004D3DD3">
              <w:rPr>
                <w:bCs/>
                <w:color w:val="000000"/>
                <w:sz w:val="24"/>
                <w:szCs w:val="24"/>
              </w:rPr>
              <w:t>Altum</w:t>
            </w:r>
            <w:r w:rsidRPr="004D3DD3">
              <w:rPr>
                <w:bCs/>
                <w:color w:val="000000"/>
                <w:sz w:val="24"/>
                <w:szCs w:val="24"/>
              </w:rPr>
              <w:t>”</w:t>
            </w:r>
            <w:r>
              <w:rPr>
                <w:bCs/>
                <w:color w:val="000000"/>
                <w:sz w:val="24"/>
                <w:szCs w:val="24"/>
              </w:rPr>
              <w:t xml:space="preserve"> par iepriekš minēto informē Aģentūru</w:t>
            </w:r>
            <w:r>
              <w:rPr>
                <w:bCs/>
                <w:color w:val="000000"/>
                <w:sz w:val="24"/>
                <w:szCs w:val="24"/>
              </w:rPr>
              <w:t xml:space="preserve">. </w:t>
            </w:r>
          </w:p>
          <w:p w:rsidR="00D12A43" w:rsidP="00303FFB" w14:paraId="17C6A455" w14:textId="32C6613A">
            <w:pPr>
              <w:pStyle w:val="BodyText"/>
              <w:rPr>
                <w:bCs/>
                <w:color w:val="000000"/>
                <w:sz w:val="24"/>
                <w:szCs w:val="24"/>
              </w:rPr>
            </w:pPr>
            <w:r>
              <w:rPr>
                <w:sz w:val="24"/>
                <w:szCs w:val="24"/>
              </w:rPr>
              <w:t>Aģentūras nodarbinātais</w:t>
            </w:r>
            <w:r>
              <w:rPr>
                <w:bCs/>
                <w:color w:val="000000"/>
                <w:sz w:val="24"/>
                <w:szCs w:val="24"/>
              </w:rPr>
              <w:t xml:space="preserve"> </w:t>
            </w:r>
            <w:r w:rsidR="00070BFE">
              <w:rPr>
                <w:bCs/>
                <w:color w:val="000000"/>
                <w:sz w:val="24"/>
                <w:szCs w:val="24"/>
              </w:rPr>
              <w:t>PU perioda sākuma datum</w:t>
            </w:r>
            <w:r>
              <w:rPr>
                <w:bCs/>
                <w:color w:val="000000"/>
                <w:sz w:val="24"/>
                <w:szCs w:val="24"/>
              </w:rPr>
              <w:t xml:space="preserve">u nofiksē </w:t>
            </w:r>
            <w:r w:rsidR="00070BFE">
              <w:rPr>
                <w:bCs/>
                <w:color w:val="000000"/>
                <w:sz w:val="24"/>
                <w:szCs w:val="24"/>
              </w:rPr>
              <w:t>atbilstoši</w:t>
            </w:r>
            <w:r w:rsidR="00BE5F2B">
              <w:rPr>
                <w:bCs/>
                <w:color w:val="000000"/>
                <w:sz w:val="24"/>
                <w:szCs w:val="24"/>
              </w:rPr>
              <w:t xml:space="preserve"> </w:t>
            </w:r>
            <w:r w:rsidRPr="004D3DD3" w:rsidR="00BE5F2B">
              <w:rPr>
                <w:bCs/>
                <w:color w:val="000000"/>
                <w:sz w:val="24"/>
                <w:szCs w:val="24"/>
              </w:rPr>
              <w:t>sabiedrība</w:t>
            </w:r>
            <w:r w:rsidR="00BE5F2B">
              <w:rPr>
                <w:bCs/>
                <w:color w:val="000000"/>
                <w:sz w:val="24"/>
                <w:szCs w:val="24"/>
              </w:rPr>
              <w:t xml:space="preserve">s </w:t>
            </w:r>
            <w:r w:rsidRPr="004D3DD3" w:rsidR="00BE5F2B">
              <w:rPr>
                <w:bCs/>
                <w:color w:val="000000"/>
                <w:sz w:val="24"/>
                <w:szCs w:val="24"/>
              </w:rPr>
              <w:t>“</w:t>
            </w:r>
            <w:r w:rsidRPr="004D3DD3" w:rsidR="00BE5F2B">
              <w:rPr>
                <w:bCs/>
                <w:color w:val="000000"/>
                <w:sz w:val="24"/>
                <w:szCs w:val="24"/>
              </w:rPr>
              <w:t>Altum</w:t>
            </w:r>
            <w:r w:rsidRPr="004D3DD3" w:rsidR="00BE5F2B">
              <w:rPr>
                <w:bCs/>
                <w:color w:val="000000"/>
                <w:sz w:val="24"/>
                <w:szCs w:val="24"/>
              </w:rPr>
              <w:t>”</w:t>
            </w:r>
            <w:r w:rsidR="00BE5F2B">
              <w:rPr>
                <w:bCs/>
                <w:color w:val="000000"/>
                <w:sz w:val="24"/>
                <w:szCs w:val="24"/>
              </w:rPr>
              <w:t xml:space="preserve"> atkārtoti sniegtajai informācijai par </w:t>
            </w:r>
            <w:r w:rsidRPr="00070BFE" w:rsidR="00BE5F2B">
              <w:rPr>
                <w:bCs/>
                <w:color w:val="000000"/>
                <w:sz w:val="24"/>
                <w:szCs w:val="24"/>
              </w:rPr>
              <w:t>investīciju projekta pilnīg</w:t>
            </w:r>
            <w:r w:rsidR="00BE5F2B">
              <w:rPr>
                <w:bCs/>
                <w:color w:val="000000"/>
                <w:sz w:val="24"/>
                <w:szCs w:val="24"/>
              </w:rPr>
              <w:t>u</w:t>
            </w:r>
            <w:r w:rsidRPr="00070BFE" w:rsidR="00BE5F2B">
              <w:rPr>
                <w:bCs/>
                <w:color w:val="000000"/>
                <w:sz w:val="24"/>
                <w:szCs w:val="24"/>
              </w:rPr>
              <w:t xml:space="preserve"> pabeigšan</w:t>
            </w:r>
            <w:r w:rsidR="00BE5F2B">
              <w:rPr>
                <w:bCs/>
                <w:color w:val="000000"/>
                <w:sz w:val="24"/>
                <w:szCs w:val="24"/>
              </w:rPr>
              <w:t>u</w:t>
            </w:r>
            <w:r>
              <w:rPr>
                <w:bCs/>
                <w:color w:val="000000"/>
                <w:sz w:val="24"/>
                <w:szCs w:val="24"/>
              </w:rPr>
              <w:t xml:space="preserve"> un atbilstoši </w:t>
            </w:r>
            <w:r>
              <w:rPr>
                <w:sz w:val="24"/>
                <w:szCs w:val="24"/>
              </w:rPr>
              <w:t>preciz</w:t>
            </w:r>
            <w:r w:rsidRPr="00F72E4D" w:rsidR="00070BFE">
              <w:rPr>
                <w:sz w:val="24"/>
                <w:szCs w:val="24"/>
              </w:rPr>
              <w:t>ē PU period</w:t>
            </w:r>
            <w:r w:rsidR="00070BFE">
              <w:rPr>
                <w:sz w:val="24"/>
                <w:szCs w:val="24"/>
              </w:rPr>
              <w:t>u</w:t>
            </w:r>
            <w:r w:rsidRPr="00F72E4D" w:rsidR="00070BFE">
              <w:rPr>
                <w:sz w:val="24"/>
                <w:szCs w:val="24"/>
              </w:rPr>
              <w:t xml:space="preserve"> (trīs gadi)</w:t>
            </w:r>
            <w:r w:rsidR="005C3196">
              <w:rPr>
                <w:sz w:val="24"/>
                <w:szCs w:val="24"/>
              </w:rPr>
              <w:t>,</w:t>
            </w:r>
            <w:r w:rsidR="000534C5">
              <w:rPr>
                <w:sz w:val="24"/>
                <w:szCs w:val="24"/>
              </w:rPr>
              <w:t xml:space="preserve"> </w:t>
            </w:r>
            <w:r w:rsidR="00BE5F2B">
              <w:rPr>
                <w:sz w:val="24"/>
                <w:szCs w:val="24"/>
              </w:rPr>
              <w:t xml:space="preserve">un </w:t>
            </w:r>
            <w:r w:rsidRPr="00BE5F2B" w:rsidR="00BE5F2B">
              <w:rPr>
                <w:sz w:val="24"/>
                <w:szCs w:val="24"/>
              </w:rPr>
              <w:t>informē</w:t>
            </w:r>
            <w:r w:rsidR="00BE5F2B">
              <w:rPr>
                <w:sz w:val="24"/>
                <w:szCs w:val="24"/>
              </w:rPr>
              <w:t xml:space="preserve"> </w:t>
            </w:r>
            <w:r w:rsidRPr="00BE5F2B" w:rsidR="00BE5F2B">
              <w:rPr>
                <w:sz w:val="24"/>
                <w:szCs w:val="24"/>
              </w:rPr>
              <w:t>sabiedrību</w:t>
            </w:r>
            <w:r w:rsidR="00BE5F2B">
              <w:rPr>
                <w:sz w:val="24"/>
                <w:szCs w:val="24"/>
              </w:rPr>
              <w:t xml:space="preserve"> “</w:t>
            </w:r>
            <w:r w:rsidRPr="00BE5F2B" w:rsidR="00BE5F2B">
              <w:rPr>
                <w:sz w:val="24"/>
                <w:szCs w:val="24"/>
              </w:rPr>
              <w:t>Altum</w:t>
            </w:r>
            <w:r w:rsidRPr="00BE5F2B" w:rsidR="00BE5F2B">
              <w:rPr>
                <w:sz w:val="24"/>
                <w:szCs w:val="24"/>
              </w:rPr>
              <w:t>”</w:t>
            </w:r>
            <w:r w:rsidR="00BE5F2B">
              <w:rPr>
                <w:sz w:val="24"/>
                <w:szCs w:val="24"/>
              </w:rPr>
              <w:t xml:space="preserve"> </w:t>
            </w:r>
            <w:r w:rsidRPr="00BE5F2B" w:rsidR="00BE5F2B">
              <w:rPr>
                <w:sz w:val="24"/>
                <w:szCs w:val="24"/>
              </w:rPr>
              <w:t>par saskaņotā PU perioda sākuma un beigu datumu.</w:t>
            </w:r>
          </w:p>
          <w:p w:rsidR="00070BFE" w:rsidP="00303FFB" w14:paraId="7A116FF7" w14:textId="77777777">
            <w:pPr>
              <w:pStyle w:val="BodyText"/>
              <w:rPr>
                <w:rFonts w:eastAsia="HelveticaNeueCE-Roman"/>
                <w:sz w:val="24"/>
                <w:szCs w:val="24"/>
                <w:lang w:eastAsia="en-US"/>
              </w:rPr>
            </w:pPr>
          </w:p>
          <w:p w:rsidR="007C4DFC" w:rsidRPr="00CE5DC1" w:rsidP="00BF447A" w14:paraId="4893A412" w14:textId="39C82531">
            <w:pPr>
              <w:pStyle w:val="BodyText"/>
              <w:numPr>
                <w:ilvl w:val="0"/>
                <w:numId w:val="28"/>
              </w:numPr>
              <w:rPr>
                <w:rFonts w:eastAsia="HelveticaNeueCE-Roman"/>
                <w:sz w:val="24"/>
                <w:szCs w:val="24"/>
                <w:lang w:eastAsia="en-US"/>
              </w:rPr>
            </w:pPr>
            <w:r w:rsidRPr="00F72E4D">
              <w:rPr>
                <w:rFonts w:eastAsia="HelveticaNeueCE-Roman"/>
                <w:sz w:val="24"/>
                <w:szCs w:val="24"/>
                <w:lang w:eastAsia="en-US"/>
              </w:rPr>
              <w:t>Gadījumā,</w:t>
            </w:r>
            <w:r w:rsidRPr="00F72E4D" w:rsidR="00A7099D">
              <w:rPr>
                <w:rFonts w:eastAsia="HelveticaNeueCE-Roman"/>
                <w:sz w:val="24"/>
                <w:szCs w:val="24"/>
                <w:lang w:eastAsia="en-US"/>
              </w:rPr>
              <w:t xml:space="preserve"> </w:t>
            </w:r>
            <w:r w:rsidRPr="00F72E4D">
              <w:rPr>
                <w:rFonts w:eastAsia="HelveticaNeueCE-Roman"/>
                <w:sz w:val="24"/>
                <w:szCs w:val="24"/>
                <w:lang w:eastAsia="en-US"/>
              </w:rPr>
              <w:t xml:space="preserve">ja </w:t>
            </w:r>
            <w:r w:rsidRPr="00F72E4D" w:rsidR="00014013">
              <w:rPr>
                <w:rFonts w:eastAsia="HelveticaNeueCE-Roman"/>
                <w:sz w:val="24"/>
                <w:szCs w:val="24"/>
                <w:lang w:eastAsia="en-US"/>
              </w:rPr>
              <w:t xml:space="preserve">kopš investīciju projekta pilnīgas pabeigšanas </w:t>
            </w:r>
            <w:r w:rsidRPr="00F72E4D" w:rsidR="00014013">
              <w:rPr>
                <w:sz w:val="24"/>
                <w:szCs w:val="24"/>
              </w:rPr>
              <w:t xml:space="preserve">Atbalsta pretendents </w:t>
            </w:r>
            <w:r w:rsidRPr="003A6333" w:rsidR="00460986">
              <w:rPr>
                <w:sz w:val="24"/>
                <w:szCs w:val="24"/>
              </w:rPr>
              <w:t>divu gadu laikā</w:t>
            </w:r>
            <w:r w:rsidRPr="00F72E4D" w:rsidR="00460986">
              <w:rPr>
                <w:sz w:val="24"/>
                <w:szCs w:val="24"/>
              </w:rPr>
              <w:t xml:space="preserve"> nav iesniedzis Aģentūrā </w:t>
            </w:r>
            <w:r w:rsidRPr="00F72E4D" w:rsidR="00014013">
              <w:rPr>
                <w:sz w:val="24"/>
                <w:szCs w:val="24"/>
              </w:rPr>
              <w:t>Iesniegumu</w:t>
            </w:r>
            <w:r w:rsidRPr="00F72E4D" w:rsidR="00684906">
              <w:rPr>
                <w:sz w:val="24"/>
                <w:szCs w:val="24"/>
              </w:rPr>
              <w:t>,</w:t>
            </w:r>
            <w:r w:rsidR="0071191A">
              <w:rPr>
                <w:sz w:val="24"/>
                <w:szCs w:val="24"/>
              </w:rPr>
              <w:t xml:space="preserve"> </w:t>
            </w:r>
            <w:r w:rsidR="005E47F5">
              <w:rPr>
                <w:sz w:val="24"/>
                <w:szCs w:val="24"/>
              </w:rPr>
              <w:t xml:space="preserve">Aģentūra nosūta paziņojumu Atbalsta pretendentam par </w:t>
            </w:r>
            <w:r w:rsidR="0015447D">
              <w:rPr>
                <w:sz w:val="24"/>
                <w:szCs w:val="24"/>
              </w:rPr>
              <w:t xml:space="preserve">PU uzsākšanu. Aģentūra </w:t>
            </w:r>
            <w:r w:rsidR="003A6519">
              <w:rPr>
                <w:sz w:val="24"/>
                <w:szCs w:val="24"/>
              </w:rPr>
              <w:t>PU p</w:t>
            </w:r>
            <w:r w:rsidR="00E275CC">
              <w:rPr>
                <w:sz w:val="24"/>
                <w:szCs w:val="24"/>
              </w:rPr>
              <w:t xml:space="preserve">ārbaudes lapā </w:t>
            </w:r>
            <w:r w:rsidR="008967C2">
              <w:rPr>
                <w:sz w:val="24"/>
                <w:szCs w:val="24"/>
              </w:rPr>
              <w:t>a</w:t>
            </w:r>
            <w:r w:rsidR="00A31DBB">
              <w:rPr>
                <w:sz w:val="24"/>
                <w:szCs w:val="24"/>
              </w:rPr>
              <w:t xml:space="preserve">r </w:t>
            </w:r>
            <w:r w:rsidR="00DD2D9F">
              <w:rPr>
                <w:sz w:val="24"/>
                <w:szCs w:val="24"/>
              </w:rPr>
              <w:t>“</w:t>
            </w:r>
            <w:r w:rsidR="000B1FBA">
              <w:rPr>
                <w:sz w:val="24"/>
                <w:szCs w:val="24"/>
              </w:rPr>
              <w:t xml:space="preserve">x” </w:t>
            </w:r>
            <w:r w:rsidR="00742A91">
              <w:rPr>
                <w:sz w:val="24"/>
                <w:szCs w:val="24"/>
              </w:rPr>
              <w:t xml:space="preserve">norāda vērtējumu “Nē”, </w:t>
            </w:r>
            <w:r w:rsidR="00763E29">
              <w:rPr>
                <w:sz w:val="24"/>
                <w:szCs w:val="24"/>
              </w:rPr>
              <w:t xml:space="preserve">sadaļā piezīmes </w:t>
            </w:r>
            <w:r w:rsidR="002F3E73">
              <w:rPr>
                <w:sz w:val="24"/>
                <w:szCs w:val="24"/>
              </w:rPr>
              <w:t xml:space="preserve">norāda </w:t>
            </w:r>
            <w:r w:rsidR="00882D5A">
              <w:rPr>
                <w:sz w:val="24"/>
                <w:szCs w:val="24"/>
              </w:rPr>
              <w:t xml:space="preserve">Aģentūras </w:t>
            </w:r>
            <w:r w:rsidR="00007F92">
              <w:rPr>
                <w:sz w:val="24"/>
                <w:szCs w:val="24"/>
              </w:rPr>
              <w:t xml:space="preserve">vēstules </w:t>
            </w:r>
            <w:r w:rsidR="007A4AD8">
              <w:rPr>
                <w:sz w:val="24"/>
                <w:szCs w:val="24"/>
              </w:rPr>
              <w:t xml:space="preserve">datumu un numuru, </w:t>
            </w:r>
            <w:r w:rsidR="00B734C5">
              <w:rPr>
                <w:sz w:val="24"/>
                <w:szCs w:val="24"/>
              </w:rPr>
              <w:t>kas nosūtīts Atbalsta saņēmējam par PU uzsākšanu</w:t>
            </w:r>
            <w:r w:rsidR="00401D16">
              <w:rPr>
                <w:sz w:val="24"/>
                <w:szCs w:val="24"/>
              </w:rPr>
              <w:t xml:space="preserve">. </w:t>
            </w:r>
            <w:r w:rsidRPr="00F72E4D" w:rsidR="00684906">
              <w:rPr>
                <w:sz w:val="24"/>
                <w:szCs w:val="24"/>
              </w:rPr>
              <w:t>A</w:t>
            </w:r>
            <w:r w:rsidRPr="00F72E4D" w:rsidR="00F06F6B">
              <w:rPr>
                <w:sz w:val="24"/>
                <w:szCs w:val="24"/>
              </w:rPr>
              <w:t xml:space="preserve">ģentūra uzsāk un </w:t>
            </w:r>
            <w:r w:rsidRPr="00F72E4D" w:rsidR="00D62257">
              <w:rPr>
                <w:sz w:val="24"/>
                <w:szCs w:val="24"/>
              </w:rPr>
              <w:t xml:space="preserve">turpmākos </w:t>
            </w:r>
            <w:r w:rsidRPr="00F72E4D" w:rsidR="00F06F6B">
              <w:rPr>
                <w:sz w:val="24"/>
                <w:szCs w:val="24"/>
              </w:rPr>
              <w:t>trīs gadus</w:t>
            </w:r>
            <w:r w:rsidRPr="00F72E4D" w:rsidR="00D62257">
              <w:rPr>
                <w:sz w:val="24"/>
                <w:szCs w:val="24"/>
              </w:rPr>
              <w:t xml:space="preserve"> </w:t>
            </w:r>
            <w:r w:rsidRPr="00F72E4D" w:rsidR="00F06F6B">
              <w:rPr>
                <w:sz w:val="24"/>
                <w:szCs w:val="24"/>
              </w:rPr>
              <w:t>īsteno</w:t>
            </w:r>
            <w:r w:rsidRPr="00F72E4D" w:rsidR="00460986">
              <w:rPr>
                <w:sz w:val="24"/>
                <w:szCs w:val="24"/>
              </w:rPr>
              <w:t xml:space="preserve"> </w:t>
            </w:r>
            <w:r w:rsidRPr="00F72E4D" w:rsidR="00F06F6B">
              <w:rPr>
                <w:sz w:val="24"/>
                <w:szCs w:val="24"/>
              </w:rPr>
              <w:t>investīciju projekta</w:t>
            </w:r>
            <w:r w:rsidRPr="00F72E4D" w:rsidR="00D62257">
              <w:rPr>
                <w:sz w:val="24"/>
                <w:szCs w:val="24"/>
              </w:rPr>
              <w:t xml:space="preserve"> PU</w:t>
            </w:r>
            <w:r w:rsidRPr="00F72E4D" w:rsidR="00F06F6B">
              <w:rPr>
                <w:sz w:val="24"/>
                <w:szCs w:val="24"/>
              </w:rPr>
              <w:t>.</w:t>
            </w:r>
            <w:r w:rsidR="00455D78">
              <w:rPr>
                <w:sz w:val="24"/>
                <w:szCs w:val="24"/>
              </w:rPr>
              <w:t xml:space="preserve"> </w:t>
            </w:r>
            <w:r w:rsidR="007333A5">
              <w:rPr>
                <w:sz w:val="24"/>
                <w:szCs w:val="24"/>
              </w:rPr>
              <w:t>Aģentūras nodarbinātais nofiksē PU periodu (trīs gadi)</w:t>
            </w:r>
            <w:r w:rsidR="00E75261">
              <w:rPr>
                <w:sz w:val="24"/>
                <w:szCs w:val="24"/>
              </w:rPr>
              <w:t xml:space="preserve">, kas </w:t>
            </w:r>
            <w:r w:rsidR="00E75261">
              <w:rPr>
                <w:sz w:val="24"/>
                <w:szCs w:val="24"/>
                <w:lang w:val="x-none"/>
              </w:rPr>
              <w:t xml:space="preserve">sākas ar </w:t>
            </w:r>
            <w:r w:rsidR="00EE52D7">
              <w:rPr>
                <w:sz w:val="24"/>
                <w:szCs w:val="24"/>
                <w:lang w:val="x-none"/>
              </w:rPr>
              <w:t xml:space="preserve">nākamā </w:t>
            </w:r>
            <w:r w:rsidR="00B76F5D">
              <w:rPr>
                <w:sz w:val="24"/>
                <w:szCs w:val="24"/>
              </w:rPr>
              <w:t>pilnā mēneša 1.</w:t>
            </w:r>
            <w:r w:rsidRPr="00CE5DC1" w:rsidR="00B76F5D">
              <w:rPr>
                <w:sz w:val="24"/>
                <w:szCs w:val="24"/>
              </w:rPr>
              <w:t>datum</w:t>
            </w:r>
            <w:r w:rsidRPr="00CE5DC1" w:rsidR="008C0651">
              <w:rPr>
                <w:sz w:val="24"/>
                <w:szCs w:val="24"/>
              </w:rPr>
              <w:t>u</w:t>
            </w:r>
            <w:r w:rsidRPr="00CE5DC1" w:rsidR="00426D24">
              <w:rPr>
                <w:sz w:val="24"/>
                <w:szCs w:val="24"/>
              </w:rPr>
              <w:t xml:space="preserve"> divus gadus</w:t>
            </w:r>
            <w:r w:rsidRPr="00CE5DC1" w:rsidR="008C0651">
              <w:rPr>
                <w:sz w:val="24"/>
                <w:szCs w:val="24"/>
              </w:rPr>
              <w:t xml:space="preserve"> </w:t>
            </w:r>
            <w:r w:rsidRPr="00CE5DC1" w:rsidR="00B76F5D">
              <w:rPr>
                <w:sz w:val="24"/>
                <w:szCs w:val="24"/>
              </w:rPr>
              <w:t>pēc</w:t>
            </w:r>
            <w:r w:rsidRPr="00CE5DC1" w:rsidR="008C0651">
              <w:rPr>
                <w:sz w:val="24"/>
                <w:szCs w:val="24"/>
              </w:rPr>
              <w:t xml:space="preserve"> investīciju projekta pilnīgas pabeigšanas</w:t>
            </w:r>
            <w:r w:rsidRPr="00CE5DC1" w:rsidR="00AF47E0">
              <w:rPr>
                <w:rFonts w:eastAsia="HelveticaNeueCE-Roman"/>
                <w:sz w:val="24"/>
                <w:szCs w:val="24"/>
                <w:lang w:eastAsia="en-US"/>
              </w:rPr>
              <w:t>, ņ</w:t>
            </w:r>
            <w:r w:rsidRPr="00CE5DC1">
              <w:rPr>
                <w:rFonts w:eastAsia="HelveticaNeueCE-Roman"/>
                <w:sz w:val="24"/>
                <w:szCs w:val="24"/>
                <w:lang w:eastAsia="en-US"/>
              </w:rPr>
              <w:t xml:space="preserve">emot vērā </w:t>
            </w:r>
            <w:r w:rsidRPr="00F45D2F" w:rsidR="00D94B61">
              <w:rPr>
                <w:rFonts w:eastAsia="HelveticaNeueCE-Roman"/>
                <w:sz w:val="24"/>
                <w:szCs w:val="24"/>
                <w:lang w:eastAsia="en-US"/>
              </w:rPr>
              <w:t>pieejamo</w:t>
            </w:r>
            <w:r w:rsidR="0071191A">
              <w:rPr>
                <w:rFonts w:eastAsia="HelveticaNeueCE-Roman"/>
                <w:sz w:val="24"/>
                <w:szCs w:val="24"/>
                <w:lang w:eastAsia="en-US"/>
              </w:rPr>
              <w:t xml:space="preserve"> </w:t>
            </w:r>
            <w:r w:rsidRPr="00CE5DC1">
              <w:rPr>
                <w:rFonts w:eastAsia="HelveticaNeueCE-Roman"/>
                <w:sz w:val="24"/>
                <w:szCs w:val="24"/>
                <w:lang w:eastAsia="en-US"/>
              </w:rPr>
              <w:t xml:space="preserve">informāciju par </w:t>
            </w:r>
            <w:r w:rsidRPr="00F45D2F" w:rsidR="00D94B61">
              <w:rPr>
                <w:rFonts w:eastAsia="HelveticaNeueCE-Roman"/>
                <w:sz w:val="24"/>
                <w:szCs w:val="24"/>
                <w:lang w:eastAsia="en-US"/>
              </w:rPr>
              <w:t>A</w:t>
            </w:r>
            <w:r w:rsidRPr="00CE5DC1">
              <w:rPr>
                <w:rFonts w:eastAsia="HelveticaNeueCE-Roman"/>
                <w:sz w:val="24"/>
                <w:szCs w:val="24"/>
                <w:lang w:eastAsia="en-US"/>
              </w:rPr>
              <w:t xml:space="preserve">tbalsta </w:t>
            </w:r>
            <w:r w:rsidRPr="00CE5DC1" w:rsidR="00C65893">
              <w:rPr>
                <w:rFonts w:eastAsia="HelveticaNeueCE-Roman"/>
                <w:sz w:val="24"/>
                <w:szCs w:val="24"/>
                <w:lang w:eastAsia="en-US"/>
              </w:rPr>
              <w:t xml:space="preserve">pretendenta </w:t>
            </w:r>
            <w:r w:rsidRPr="00CE5DC1">
              <w:rPr>
                <w:rFonts w:eastAsia="HelveticaNeueCE-Roman"/>
                <w:sz w:val="24"/>
                <w:szCs w:val="24"/>
                <w:lang w:eastAsia="en-US"/>
              </w:rPr>
              <w:t xml:space="preserve">projekta </w:t>
            </w:r>
            <w:r w:rsidRPr="00CE5DC1" w:rsidR="001B6FA8">
              <w:rPr>
                <w:rFonts w:eastAsia="HelveticaNeueCE-Roman"/>
                <w:sz w:val="24"/>
                <w:szCs w:val="24"/>
                <w:lang w:eastAsia="en-US"/>
              </w:rPr>
              <w:t xml:space="preserve">pilnīgas </w:t>
            </w:r>
            <w:r w:rsidRPr="00CE5DC1">
              <w:rPr>
                <w:rFonts w:eastAsia="HelveticaNeueCE-Roman"/>
                <w:sz w:val="24"/>
                <w:szCs w:val="24"/>
                <w:lang w:eastAsia="en-US"/>
              </w:rPr>
              <w:t>p</w:t>
            </w:r>
            <w:r w:rsidRPr="00CE5DC1" w:rsidR="00C65893">
              <w:rPr>
                <w:rFonts w:eastAsia="HelveticaNeueCE-Roman"/>
                <w:sz w:val="24"/>
                <w:szCs w:val="24"/>
                <w:lang w:eastAsia="en-US"/>
              </w:rPr>
              <w:t>abeigšanas datumu</w:t>
            </w:r>
            <w:r w:rsidRPr="00CE5DC1" w:rsidR="00AF47E0">
              <w:rPr>
                <w:rFonts w:eastAsia="HelveticaNeueCE-Roman"/>
                <w:sz w:val="24"/>
                <w:szCs w:val="24"/>
                <w:lang w:eastAsia="en-US"/>
              </w:rPr>
              <w:t>.</w:t>
            </w:r>
          </w:p>
          <w:p w:rsidR="00B176F9" w:rsidRPr="00B176F9" w:rsidP="00C33778" w14:paraId="25F7B099" w14:textId="06B059EC">
            <w:pPr>
              <w:pStyle w:val="BodyText"/>
              <w:rPr>
                <w:rFonts w:eastAsia="HelveticaNeueCE-Roman"/>
                <w:sz w:val="24"/>
                <w:szCs w:val="24"/>
                <w:lang w:eastAsia="en-US"/>
              </w:rPr>
            </w:pPr>
          </w:p>
        </w:tc>
        <w:tc>
          <w:tcPr>
            <w:tcW w:w="2812" w:type="dxa"/>
          </w:tcPr>
          <w:p w:rsidR="00922FEC" w:rsidRPr="00727F0C" w:rsidP="00922FEC" w14:paraId="5E7A5951" w14:textId="77777777">
            <w:pPr>
              <w:jc w:val="both"/>
              <w:rPr>
                <w:szCs w:val="24"/>
              </w:rPr>
            </w:pPr>
            <w:r w:rsidRPr="00727F0C">
              <w:rPr>
                <w:szCs w:val="24"/>
              </w:rPr>
              <w:t>Iesniegums;</w:t>
            </w:r>
          </w:p>
          <w:p w:rsidR="00922FEC" w:rsidP="00922FEC" w14:paraId="16C15A96" w14:textId="01CC44EF">
            <w:pPr>
              <w:pStyle w:val="BodyText"/>
              <w:rPr>
                <w:rFonts w:eastAsia="HelveticaNeueCE-Roman"/>
                <w:sz w:val="24"/>
                <w:szCs w:val="24"/>
                <w:lang w:eastAsia="en-US"/>
              </w:rPr>
            </w:pPr>
            <w:r w:rsidRPr="00727F0C">
              <w:rPr>
                <w:sz w:val="24"/>
                <w:szCs w:val="24"/>
              </w:rPr>
              <w:t>Business.gov.lv</w:t>
            </w:r>
            <w:r w:rsidR="00394966">
              <w:rPr>
                <w:rFonts w:eastAsia="HelveticaNeueCE-Roman"/>
                <w:sz w:val="24"/>
                <w:szCs w:val="24"/>
                <w:lang w:eastAsia="en-US"/>
              </w:rPr>
              <w:t>;</w:t>
            </w:r>
          </w:p>
          <w:p w:rsidR="003F57F4" w:rsidRPr="00727F0C" w:rsidP="00922FEC" w14:paraId="7E460916" w14:textId="7B112D35">
            <w:pPr>
              <w:pStyle w:val="BodyText"/>
              <w:rPr>
                <w:rFonts w:eastAsia="HelveticaNeueCE-Roman"/>
                <w:sz w:val="24"/>
                <w:szCs w:val="24"/>
                <w:lang w:eastAsia="en-US"/>
              </w:rPr>
            </w:pPr>
            <w:r>
              <w:rPr>
                <w:rFonts w:eastAsia="HelveticaNeueCE-Roman"/>
                <w:sz w:val="24"/>
                <w:szCs w:val="24"/>
                <w:lang w:eastAsia="en-US"/>
              </w:rPr>
              <w:t>Aģentūras vēstule</w:t>
            </w:r>
            <w:r w:rsidR="006214F5">
              <w:rPr>
                <w:rFonts w:eastAsia="HelveticaNeueCE-Roman"/>
                <w:sz w:val="24"/>
                <w:szCs w:val="24"/>
                <w:lang w:eastAsia="en-US"/>
              </w:rPr>
              <w:t xml:space="preserve"> par PU</w:t>
            </w:r>
            <w:r w:rsidR="00275D09">
              <w:rPr>
                <w:rFonts w:eastAsia="HelveticaNeueCE-Roman"/>
                <w:sz w:val="24"/>
                <w:szCs w:val="24"/>
                <w:lang w:eastAsia="en-US"/>
              </w:rPr>
              <w:t xml:space="preserve"> uzsākšanu un PU periodu</w:t>
            </w:r>
            <w:r w:rsidR="00394966">
              <w:rPr>
                <w:rFonts w:eastAsia="HelveticaNeueCE-Roman"/>
                <w:sz w:val="24"/>
                <w:szCs w:val="24"/>
                <w:lang w:eastAsia="en-US"/>
              </w:rPr>
              <w:t>.</w:t>
            </w:r>
          </w:p>
          <w:p w:rsidR="003B7425" w:rsidRPr="00727F0C" w:rsidP="00E86442" w14:paraId="2A3EAAD6" w14:textId="77777777">
            <w:pPr>
              <w:jc w:val="both"/>
              <w:rPr>
                <w:szCs w:val="24"/>
              </w:rPr>
            </w:pPr>
          </w:p>
        </w:tc>
      </w:tr>
      <w:tr w14:paraId="4806F239" w14:textId="77777777" w:rsidTr="001355D9">
        <w:tblPrEx>
          <w:tblW w:w="14748" w:type="dxa"/>
          <w:tblInd w:w="108" w:type="dxa"/>
          <w:tblLayout w:type="fixed"/>
          <w:tblLook w:val="0000"/>
        </w:tblPrEx>
        <w:trPr>
          <w:trHeight w:val="519"/>
        </w:trPr>
        <w:tc>
          <w:tcPr>
            <w:tcW w:w="596" w:type="dxa"/>
          </w:tcPr>
          <w:p w:rsidR="003B7425" w:rsidRPr="00727F0C" w:rsidP="00B822A6" w14:paraId="0C116962" w14:textId="128F037D">
            <w:pPr>
              <w:jc w:val="center"/>
              <w:rPr>
                <w:szCs w:val="24"/>
              </w:rPr>
            </w:pPr>
            <w:r w:rsidRPr="00727F0C">
              <w:rPr>
                <w:szCs w:val="24"/>
              </w:rPr>
              <w:t>2.</w:t>
            </w:r>
          </w:p>
        </w:tc>
        <w:tc>
          <w:tcPr>
            <w:tcW w:w="4678" w:type="dxa"/>
          </w:tcPr>
          <w:p w:rsidR="003B7425" w:rsidRPr="00F72E4D" w:rsidP="005E2B1D" w14:paraId="1ECAE0EB" w14:textId="253E96DA">
            <w:pPr>
              <w:jc w:val="both"/>
              <w:rPr>
                <w:bCs/>
                <w:color w:val="000000"/>
                <w:szCs w:val="24"/>
              </w:rPr>
            </w:pPr>
            <w:r w:rsidRPr="00F72E4D">
              <w:rPr>
                <w:bCs/>
                <w:color w:val="000000"/>
                <w:szCs w:val="24"/>
              </w:rPr>
              <w:t>Aģentūrā</w:t>
            </w:r>
            <w:r w:rsidRPr="00F72E4D" w:rsidR="007E2CE6">
              <w:rPr>
                <w:bCs/>
                <w:color w:val="000000"/>
                <w:szCs w:val="24"/>
              </w:rPr>
              <w:t xml:space="preserve"> </w:t>
            </w:r>
            <w:r w:rsidRPr="00F72E4D">
              <w:rPr>
                <w:bCs/>
                <w:color w:val="000000"/>
                <w:szCs w:val="24"/>
              </w:rPr>
              <w:t>ir iesniegta informācija</w:t>
            </w:r>
            <w:r w:rsidR="009A458A">
              <w:rPr>
                <w:bCs/>
                <w:color w:val="000000"/>
                <w:szCs w:val="24"/>
              </w:rPr>
              <w:t xml:space="preserve"> </w:t>
            </w:r>
            <w:r w:rsidRPr="00F72E4D" w:rsidR="007E2CE6">
              <w:rPr>
                <w:bCs/>
                <w:color w:val="000000"/>
                <w:szCs w:val="24"/>
              </w:rPr>
              <w:t>par investīciju projekta ietvaros iesniegtajā pieteikumā norādīto rādītāju</w:t>
            </w:r>
            <w:r w:rsidRPr="00F72E4D" w:rsidR="00FA382A">
              <w:rPr>
                <w:bCs/>
                <w:color w:val="000000"/>
                <w:szCs w:val="24"/>
              </w:rPr>
              <w:t xml:space="preserve"> kritēriju izpildi</w:t>
            </w:r>
            <w:r w:rsidR="00987646">
              <w:rPr>
                <w:bCs/>
                <w:color w:val="000000"/>
                <w:szCs w:val="24"/>
              </w:rPr>
              <w:t xml:space="preserve"> </w:t>
            </w:r>
            <w:r w:rsidR="00BA3011">
              <w:rPr>
                <w:bCs/>
                <w:color w:val="000000"/>
                <w:szCs w:val="24"/>
              </w:rPr>
              <w:t xml:space="preserve">konkrētajā </w:t>
            </w:r>
            <w:r w:rsidRPr="00727F0C" w:rsidR="00E748E1">
              <w:rPr>
                <w:szCs w:val="24"/>
              </w:rPr>
              <w:t>pēcuzraudzības</w:t>
            </w:r>
            <w:r w:rsidR="00BA3011">
              <w:rPr>
                <w:bCs/>
                <w:color w:val="000000"/>
                <w:szCs w:val="24"/>
              </w:rPr>
              <w:t xml:space="preserve"> gadā.</w:t>
            </w:r>
          </w:p>
          <w:p w:rsidR="007E2CE6" w:rsidRPr="006A1717" w:rsidP="005E2B1D" w14:paraId="1304992A" w14:textId="63FE8FE3">
            <w:pPr>
              <w:jc w:val="both"/>
              <w:rPr>
                <w:bCs/>
                <w:color w:val="000000"/>
                <w:szCs w:val="24"/>
              </w:rPr>
            </w:pPr>
          </w:p>
        </w:tc>
        <w:tc>
          <w:tcPr>
            <w:tcW w:w="6662" w:type="dxa"/>
          </w:tcPr>
          <w:p w:rsidR="003B7425" w:rsidP="003C284F" w14:paraId="2C573FBD" w14:textId="147D44F7">
            <w:pPr>
              <w:pStyle w:val="BodyText"/>
              <w:rPr>
                <w:sz w:val="24"/>
                <w:szCs w:val="24"/>
              </w:rPr>
            </w:pPr>
            <w:r w:rsidRPr="00A7089C">
              <w:rPr>
                <w:color w:val="000000"/>
                <w:sz w:val="24"/>
                <w:szCs w:val="24"/>
              </w:rPr>
              <w:t xml:space="preserve">Pēc </w:t>
            </w:r>
            <w:r w:rsidRPr="00A7089C" w:rsidR="007D3DE4">
              <w:rPr>
                <w:color w:val="000000"/>
                <w:sz w:val="24"/>
                <w:szCs w:val="24"/>
              </w:rPr>
              <w:t xml:space="preserve">katra </w:t>
            </w:r>
            <w:r w:rsidRPr="00A7089C">
              <w:rPr>
                <w:color w:val="000000"/>
                <w:sz w:val="24"/>
                <w:szCs w:val="24"/>
              </w:rPr>
              <w:t>attiecīgā PU gada</w:t>
            </w:r>
            <w:r w:rsidRPr="00A7089C" w:rsidR="00C20842">
              <w:rPr>
                <w:color w:val="000000"/>
                <w:sz w:val="24"/>
                <w:szCs w:val="24"/>
              </w:rPr>
              <w:t xml:space="preserve"> </w:t>
            </w:r>
            <w:r w:rsidRPr="00A7089C" w:rsidR="00C67E3E">
              <w:rPr>
                <w:color w:val="000000"/>
                <w:sz w:val="24"/>
                <w:szCs w:val="24"/>
              </w:rPr>
              <w:t xml:space="preserve">noslēgšanās </w:t>
            </w:r>
            <w:r w:rsidRPr="00A7089C" w:rsidR="007D3DE4">
              <w:rPr>
                <w:sz w:val="24"/>
                <w:szCs w:val="24"/>
              </w:rPr>
              <w:t xml:space="preserve">Atbalsta pretendenta paraksttiesīgā persona iesniedz </w:t>
            </w:r>
            <w:r w:rsidRPr="00700564" w:rsidR="007D3DE4">
              <w:rPr>
                <w:sz w:val="24"/>
                <w:szCs w:val="24"/>
              </w:rPr>
              <w:t>Aģentūr</w:t>
            </w:r>
            <w:r w:rsidRPr="00700564" w:rsidR="00C4730E">
              <w:rPr>
                <w:sz w:val="24"/>
                <w:szCs w:val="24"/>
              </w:rPr>
              <w:t>ai</w:t>
            </w:r>
            <w:r w:rsidRPr="00700564" w:rsidR="006B0D4D">
              <w:rPr>
                <w:sz w:val="24"/>
                <w:szCs w:val="24"/>
              </w:rPr>
              <w:t xml:space="preserve"> informācij</w:t>
            </w:r>
            <w:r w:rsidRPr="00700564" w:rsidR="003023FD">
              <w:rPr>
                <w:sz w:val="24"/>
                <w:szCs w:val="24"/>
              </w:rPr>
              <w:t xml:space="preserve">u </w:t>
            </w:r>
            <w:r w:rsidRPr="00700564" w:rsidR="007D3DE4">
              <w:rPr>
                <w:sz w:val="24"/>
                <w:szCs w:val="24"/>
              </w:rPr>
              <w:t>par</w:t>
            </w:r>
            <w:r w:rsidRPr="00700564" w:rsidR="00F72E4D">
              <w:rPr>
                <w:sz w:val="24"/>
                <w:szCs w:val="24"/>
              </w:rPr>
              <w:t xml:space="preserve"> </w:t>
            </w:r>
            <w:r w:rsidRPr="00700564" w:rsidR="00F72E4D">
              <w:rPr>
                <w:color w:val="000000"/>
                <w:sz w:val="24"/>
                <w:szCs w:val="24"/>
              </w:rPr>
              <w:t>investīciju projekta ietvaros iesniegtajā pieteikumā norādīto rādītāju kritēriju izpildi</w:t>
            </w:r>
            <w:r w:rsidRPr="00700564" w:rsidR="00C67E3E">
              <w:rPr>
                <w:color w:val="000000"/>
                <w:sz w:val="24"/>
                <w:szCs w:val="24"/>
              </w:rPr>
              <w:t xml:space="preserve"> </w:t>
            </w:r>
            <w:r w:rsidRPr="00700564" w:rsidR="003023FD">
              <w:rPr>
                <w:color w:val="000000"/>
                <w:sz w:val="24"/>
                <w:szCs w:val="24"/>
              </w:rPr>
              <w:t>atbilstoši atskaites formai</w:t>
            </w:r>
            <w:r w:rsidRPr="00BF447A" w:rsidR="00ED5086">
              <w:rPr>
                <w:color w:val="000000"/>
                <w:sz w:val="24"/>
                <w:szCs w:val="24"/>
              </w:rPr>
              <w:t>, saskaņā ar</w:t>
            </w:r>
            <w:r w:rsidRPr="00700564" w:rsidR="00167A8A">
              <w:rPr>
                <w:color w:val="000000"/>
                <w:sz w:val="24"/>
                <w:szCs w:val="24"/>
              </w:rPr>
              <w:t xml:space="preserve"> Aģentūras iekšējo noteikumu “Kārtība, kādā Latvijas Investīciju un attīstības aģentūra veic investīciju projektu rādītāju </w:t>
            </w:r>
            <w:r w:rsidRPr="00700564" w:rsidR="00167A8A">
              <w:rPr>
                <w:color w:val="000000"/>
                <w:sz w:val="24"/>
                <w:szCs w:val="24"/>
              </w:rPr>
              <w:t>pēcuzraudzību</w:t>
            </w:r>
            <w:r w:rsidRPr="00700564" w:rsidR="00167A8A">
              <w:rPr>
                <w:color w:val="000000"/>
                <w:sz w:val="24"/>
                <w:szCs w:val="24"/>
              </w:rPr>
              <w:t xml:space="preserve"> </w:t>
            </w:r>
            <w:r w:rsidRPr="00700564" w:rsidR="00167A8A">
              <w:rPr>
                <w:color w:val="000000"/>
                <w:sz w:val="24"/>
                <w:szCs w:val="24"/>
              </w:rPr>
              <w:t xml:space="preserve">aizdevumu programmā “Aizdevumi ar kapitāla atlaidi investīciju projektiem komersantiem konkurētspējas veicināšanai” pirmās un slēgtās atlases kārtas ietvaros” 3. </w:t>
            </w:r>
            <w:r w:rsidRPr="00700564" w:rsidR="003023FD">
              <w:rPr>
                <w:color w:val="000000"/>
                <w:sz w:val="24"/>
                <w:szCs w:val="24"/>
              </w:rPr>
              <w:t>pielikum</w:t>
            </w:r>
            <w:r w:rsidR="00DE2A7A">
              <w:rPr>
                <w:color w:val="000000"/>
                <w:sz w:val="24"/>
                <w:szCs w:val="24"/>
              </w:rPr>
              <w:t>u</w:t>
            </w:r>
            <w:r w:rsidRPr="00BF447A" w:rsidR="00EB7A05">
              <w:rPr>
                <w:sz w:val="24"/>
                <w:szCs w:val="24"/>
              </w:rPr>
              <w:t xml:space="preserve"> (turpmāk – 3.pielikums)</w:t>
            </w:r>
            <w:r w:rsidRPr="00700564" w:rsidR="003C284F">
              <w:rPr>
                <w:sz w:val="24"/>
                <w:szCs w:val="24"/>
              </w:rPr>
              <w:t>.</w:t>
            </w:r>
          </w:p>
          <w:p w:rsidR="003C284F" w:rsidP="003C284F" w14:paraId="2841EEBA" w14:textId="77777777">
            <w:pPr>
              <w:pStyle w:val="BodyText"/>
              <w:rPr>
                <w:bCs/>
                <w:color w:val="000000"/>
                <w:sz w:val="24"/>
                <w:szCs w:val="24"/>
              </w:rPr>
            </w:pPr>
          </w:p>
          <w:p w:rsidR="00412A8A" w:rsidRPr="00412A8A" w:rsidP="003C284F" w14:paraId="604623E9" w14:textId="24CB7DCB">
            <w:pPr>
              <w:pStyle w:val="BodyText"/>
              <w:rPr>
                <w:bCs/>
                <w:color w:val="000000"/>
                <w:sz w:val="24"/>
                <w:szCs w:val="24"/>
              </w:rPr>
            </w:pPr>
            <w:r>
              <w:rPr>
                <w:bCs/>
                <w:color w:val="000000"/>
                <w:sz w:val="24"/>
                <w:szCs w:val="24"/>
              </w:rPr>
              <w:t xml:space="preserve">Aģentūra </w:t>
            </w:r>
            <w:r w:rsidR="00DE2A7A">
              <w:rPr>
                <w:bCs/>
                <w:color w:val="000000"/>
                <w:sz w:val="24"/>
                <w:szCs w:val="24"/>
              </w:rPr>
              <w:t>p</w:t>
            </w:r>
            <w:r w:rsidRPr="00B902FD" w:rsidR="00B902FD">
              <w:rPr>
                <w:bCs/>
                <w:color w:val="000000"/>
                <w:sz w:val="24"/>
                <w:szCs w:val="24"/>
              </w:rPr>
              <w:t xml:space="preserve">ārbauda, vai </w:t>
            </w:r>
            <w:r w:rsidRPr="00F72E4D" w:rsidR="00455762">
              <w:rPr>
                <w:sz w:val="24"/>
                <w:szCs w:val="24"/>
              </w:rPr>
              <w:t>Atbalsta pretendenta</w:t>
            </w:r>
            <w:r w:rsidR="00455762">
              <w:rPr>
                <w:bCs/>
                <w:color w:val="000000"/>
                <w:sz w:val="24"/>
                <w:szCs w:val="24"/>
              </w:rPr>
              <w:t xml:space="preserve"> </w:t>
            </w:r>
            <w:r w:rsidR="00B902FD">
              <w:rPr>
                <w:bCs/>
                <w:color w:val="000000"/>
                <w:sz w:val="24"/>
                <w:szCs w:val="24"/>
              </w:rPr>
              <w:t xml:space="preserve">iesniegtā informācija </w:t>
            </w:r>
            <w:r w:rsidRPr="00B902FD" w:rsidR="00B902FD">
              <w:rPr>
                <w:bCs/>
                <w:color w:val="000000"/>
                <w:sz w:val="24"/>
                <w:szCs w:val="24"/>
              </w:rPr>
              <w:t>ir parakstīta:</w:t>
            </w:r>
          </w:p>
          <w:p w:rsidR="002224E8" w:rsidP="00455762" w14:paraId="136ABF93" w14:textId="3E50D540">
            <w:pPr>
              <w:pStyle w:val="BodyText"/>
              <w:numPr>
                <w:ilvl w:val="0"/>
                <w:numId w:val="12"/>
              </w:numPr>
              <w:rPr>
                <w:bCs/>
                <w:color w:val="000000"/>
                <w:sz w:val="24"/>
                <w:szCs w:val="24"/>
              </w:rPr>
            </w:pPr>
            <w:r w:rsidRPr="002224E8">
              <w:rPr>
                <w:bCs/>
                <w:color w:val="000000"/>
                <w:sz w:val="24"/>
                <w:szCs w:val="24"/>
              </w:rPr>
              <w:t xml:space="preserve">ja </w:t>
            </w:r>
            <w:r w:rsidR="00E04FFF">
              <w:rPr>
                <w:bCs/>
                <w:color w:val="000000"/>
                <w:sz w:val="24"/>
                <w:szCs w:val="24"/>
              </w:rPr>
              <w:t xml:space="preserve">informācija </w:t>
            </w:r>
            <w:r w:rsidRPr="002224E8">
              <w:rPr>
                <w:bCs/>
                <w:color w:val="000000"/>
                <w:sz w:val="24"/>
                <w:szCs w:val="24"/>
              </w:rPr>
              <w:t>ir saņemt</w:t>
            </w:r>
            <w:r w:rsidR="00E04FFF">
              <w:rPr>
                <w:bCs/>
                <w:color w:val="000000"/>
                <w:sz w:val="24"/>
                <w:szCs w:val="24"/>
              </w:rPr>
              <w:t>a</w:t>
            </w:r>
            <w:r w:rsidR="00455762">
              <w:rPr>
                <w:bCs/>
                <w:color w:val="000000"/>
                <w:sz w:val="24"/>
                <w:szCs w:val="24"/>
              </w:rPr>
              <w:t xml:space="preserve"> </w:t>
            </w:r>
            <w:r w:rsidRPr="002224E8">
              <w:rPr>
                <w:bCs/>
                <w:color w:val="000000"/>
                <w:sz w:val="24"/>
                <w:szCs w:val="24"/>
              </w:rPr>
              <w:t>A</w:t>
            </w:r>
            <w:r w:rsidR="00455762">
              <w:rPr>
                <w:bCs/>
                <w:color w:val="000000"/>
                <w:sz w:val="24"/>
                <w:szCs w:val="24"/>
              </w:rPr>
              <w:t>ģentūras</w:t>
            </w:r>
            <w:r w:rsidRPr="002224E8">
              <w:rPr>
                <w:bCs/>
                <w:color w:val="000000"/>
                <w:sz w:val="24"/>
                <w:szCs w:val="24"/>
              </w:rPr>
              <w:t xml:space="preserve"> e-pastā, pārbauda, vai </w:t>
            </w:r>
            <w:r w:rsidR="00E04FFF">
              <w:rPr>
                <w:bCs/>
                <w:color w:val="000000"/>
                <w:sz w:val="24"/>
                <w:szCs w:val="24"/>
              </w:rPr>
              <w:t xml:space="preserve">tā </w:t>
            </w:r>
            <w:r w:rsidRPr="002224E8">
              <w:rPr>
                <w:bCs/>
                <w:color w:val="000000"/>
                <w:sz w:val="24"/>
                <w:szCs w:val="24"/>
              </w:rPr>
              <w:t>ir parakstīt</w:t>
            </w:r>
            <w:r w:rsidR="00E04FFF">
              <w:rPr>
                <w:bCs/>
                <w:color w:val="000000"/>
                <w:sz w:val="24"/>
                <w:szCs w:val="24"/>
              </w:rPr>
              <w:t>a</w:t>
            </w:r>
            <w:r w:rsidRPr="002224E8">
              <w:rPr>
                <w:bCs/>
                <w:color w:val="000000"/>
                <w:sz w:val="24"/>
                <w:szCs w:val="24"/>
              </w:rPr>
              <w:t xml:space="preserve"> ar drošu elektronisko parakstu  un apliecināt</w:t>
            </w:r>
            <w:r w:rsidR="00E04FFF">
              <w:rPr>
                <w:bCs/>
                <w:color w:val="000000"/>
                <w:sz w:val="24"/>
                <w:szCs w:val="24"/>
              </w:rPr>
              <w:t>a</w:t>
            </w:r>
            <w:r w:rsidRPr="002224E8">
              <w:rPr>
                <w:bCs/>
                <w:color w:val="000000"/>
                <w:sz w:val="24"/>
                <w:szCs w:val="24"/>
              </w:rPr>
              <w:t xml:space="preserve"> ar laika zīmogu;</w:t>
            </w:r>
          </w:p>
          <w:p w:rsidR="00455762" w:rsidP="00455762" w14:paraId="2699D6BA" w14:textId="4AA8623E">
            <w:pPr>
              <w:pStyle w:val="BodyText"/>
              <w:numPr>
                <w:ilvl w:val="0"/>
                <w:numId w:val="12"/>
              </w:numPr>
              <w:rPr>
                <w:bCs/>
                <w:color w:val="000000"/>
                <w:sz w:val="24"/>
                <w:szCs w:val="24"/>
              </w:rPr>
            </w:pPr>
            <w:r w:rsidRPr="00E04FFF">
              <w:rPr>
                <w:bCs/>
                <w:color w:val="000000"/>
                <w:sz w:val="24"/>
                <w:szCs w:val="24"/>
              </w:rPr>
              <w:t xml:space="preserve">ja </w:t>
            </w:r>
            <w:r>
              <w:rPr>
                <w:bCs/>
                <w:color w:val="000000"/>
                <w:sz w:val="24"/>
                <w:szCs w:val="24"/>
              </w:rPr>
              <w:t xml:space="preserve">informācija </w:t>
            </w:r>
            <w:r w:rsidRPr="00E04FFF">
              <w:rPr>
                <w:bCs/>
                <w:color w:val="000000"/>
                <w:sz w:val="24"/>
                <w:szCs w:val="24"/>
              </w:rPr>
              <w:t>ir saņemt</w:t>
            </w:r>
            <w:r>
              <w:rPr>
                <w:bCs/>
                <w:color w:val="000000"/>
                <w:sz w:val="24"/>
                <w:szCs w:val="24"/>
              </w:rPr>
              <w:t>a</w:t>
            </w:r>
            <w:r w:rsidRPr="00E04FFF">
              <w:rPr>
                <w:bCs/>
                <w:color w:val="000000"/>
                <w:sz w:val="24"/>
                <w:szCs w:val="24"/>
              </w:rPr>
              <w:t xml:space="preserve"> A</w:t>
            </w:r>
            <w:r>
              <w:rPr>
                <w:bCs/>
                <w:color w:val="000000"/>
                <w:sz w:val="24"/>
                <w:szCs w:val="24"/>
              </w:rPr>
              <w:t>ģentūrā</w:t>
            </w:r>
            <w:r w:rsidRPr="00E04FFF">
              <w:rPr>
                <w:bCs/>
                <w:color w:val="000000"/>
                <w:sz w:val="24"/>
                <w:szCs w:val="24"/>
              </w:rPr>
              <w:t xml:space="preserve"> pa pastu vai klātienē, pārbauda, vai uz </w:t>
            </w:r>
            <w:r>
              <w:rPr>
                <w:bCs/>
                <w:color w:val="000000"/>
                <w:sz w:val="24"/>
                <w:szCs w:val="24"/>
              </w:rPr>
              <w:t xml:space="preserve">tās </w:t>
            </w:r>
            <w:r w:rsidRPr="00E04FFF">
              <w:rPr>
                <w:bCs/>
                <w:color w:val="000000"/>
                <w:sz w:val="24"/>
                <w:szCs w:val="24"/>
              </w:rPr>
              <w:t>ir pašrocīgs paraksta oriģināls</w:t>
            </w:r>
            <w:r w:rsidR="00CE1697">
              <w:rPr>
                <w:bCs/>
                <w:color w:val="000000"/>
                <w:sz w:val="24"/>
                <w:szCs w:val="24"/>
              </w:rPr>
              <w:t>.</w:t>
            </w:r>
          </w:p>
          <w:p w:rsidR="00413234" w:rsidRPr="002A035E" w:rsidP="003C284F" w14:paraId="73026C6F" w14:textId="2DA598DB">
            <w:pPr>
              <w:pStyle w:val="BodyText"/>
              <w:rPr>
                <w:bCs/>
                <w:color w:val="000000"/>
                <w:sz w:val="24"/>
                <w:szCs w:val="24"/>
              </w:rPr>
            </w:pPr>
            <w:r>
              <w:rPr>
                <w:color w:val="000000"/>
                <w:sz w:val="24"/>
                <w:szCs w:val="24"/>
              </w:rPr>
              <w:t xml:space="preserve">Aģentūra </w:t>
            </w:r>
            <w:r w:rsidR="00206F26">
              <w:rPr>
                <w:color w:val="000000"/>
                <w:sz w:val="24"/>
                <w:szCs w:val="24"/>
              </w:rPr>
              <w:t>p</w:t>
            </w:r>
            <w:r w:rsidRPr="00E72FCB" w:rsidR="00E72FCB">
              <w:rPr>
                <w:color w:val="000000"/>
                <w:sz w:val="24"/>
                <w:szCs w:val="24"/>
              </w:rPr>
              <w:t xml:space="preserve">ārbauda, vai </w:t>
            </w:r>
            <w:r w:rsidR="0057701C">
              <w:rPr>
                <w:color w:val="000000"/>
                <w:sz w:val="24"/>
                <w:szCs w:val="24"/>
              </w:rPr>
              <w:t xml:space="preserve">iesniegto informāciju </w:t>
            </w:r>
            <w:r w:rsidRPr="00E72FCB" w:rsidR="00E72FCB">
              <w:rPr>
                <w:color w:val="000000"/>
                <w:sz w:val="24"/>
                <w:szCs w:val="24"/>
              </w:rPr>
              <w:t>ir parakstījusi</w:t>
            </w:r>
            <w:r w:rsidR="0057701C">
              <w:rPr>
                <w:color w:val="000000"/>
                <w:sz w:val="24"/>
                <w:szCs w:val="24"/>
              </w:rPr>
              <w:t xml:space="preserve"> Atbalsta pretendenta </w:t>
            </w:r>
            <w:r w:rsidRPr="00E72FCB" w:rsidR="00E72FCB">
              <w:rPr>
                <w:color w:val="000000"/>
                <w:sz w:val="24"/>
                <w:szCs w:val="24"/>
              </w:rPr>
              <w:t xml:space="preserve">paraksttiesīgā persona. Informāciju par </w:t>
            </w:r>
            <w:r w:rsidRPr="00E72FCB" w:rsidR="00E72FCB">
              <w:rPr>
                <w:color w:val="000000"/>
                <w:sz w:val="24"/>
                <w:szCs w:val="24"/>
              </w:rPr>
              <w:t>paraksttiesīgo</w:t>
            </w:r>
            <w:r w:rsidRPr="00E72FCB" w:rsidR="00E72FCB">
              <w:rPr>
                <w:color w:val="000000"/>
                <w:sz w:val="24"/>
                <w:szCs w:val="24"/>
              </w:rPr>
              <w:t xml:space="preserve"> personu pārbauda "Lursoft" pilnās izziņas sadaļā "Valde" un "</w:t>
            </w:r>
            <w:r w:rsidRPr="00E72FCB" w:rsidR="00E72FCB">
              <w:rPr>
                <w:color w:val="000000"/>
                <w:sz w:val="24"/>
                <w:szCs w:val="24"/>
              </w:rPr>
              <w:t>Prokūru</w:t>
            </w:r>
            <w:r w:rsidRPr="00E72FCB" w:rsidR="00E72FCB">
              <w:rPr>
                <w:color w:val="000000"/>
                <w:sz w:val="24"/>
                <w:szCs w:val="24"/>
              </w:rPr>
              <w:t xml:space="preserve"> saraksts".</w:t>
            </w:r>
            <w:r w:rsidR="00D90117">
              <w:rPr>
                <w:bCs/>
                <w:color w:val="000000"/>
                <w:sz w:val="24"/>
                <w:szCs w:val="24"/>
              </w:rPr>
              <w:t xml:space="preserve"> </w:t>
            </w:r>
          </w:p>
          <w:p w:rsidR="00E72FCB" w:rsidP="00BF447A" w14:paraId="5CD87610" w14:textId="3A735AD7">
            <w:pPr>
              <w:pStyle w:val="BodyText"/>
              <w:rPr>
                <w:bCs/>
                <w:color w:val="000000"/>
                <w:sz w:val="24"/>
                <w:szCs w:val="24"/>
              </w:rPr>
            </w:pPr>
            <w:r w:rsidRPr="0039018F">
              <w:rPr>
                <w:bCs/>
                <w:color w:val="000000"/>
                <w:sz w:val="24"/>
                <w:szCs w:val="24"/>
              </w:rPr>
              <w:t xml:space="preserve">Elektroniski aizpildītai </w:t>
            </w:r>
            <w:r w:rsidR="003A6519">
              <w:rPr>
                <w:bCs/>
                <w:color w:val="000000"/>
                <w:sz w:val="24"/>
                <w:szCs w:val="24"/>
              </w:rPr>
              <w:t xml:space="preserve">PU </w:t>
            </w:r>
            <w:r w:rsidRPr="0039018F">
              <w:rPr>
                <w:bCs/>
                <w:color w:val="000000"/>
                <w:sz w:val="24"/>
                <w:szCs w:val="24"/>
              </w:rPr>
              <w:t>pārbaudes lapai pievieno izdruku no "Lursoft", no kuras redzams, kas ir</w:t>
            </w:r>
            <w:r w:rsidRPr="0039018F" w:rsidR="00DA6D5A">
              <w:rPr>
                <w:bCs/>
                <w:color w:val="000000"/>
                <w:sz w:val="24"/>
                <w:szCs w:val="24"/>
              </w:rPr>
              <w:t xml:space="preserve"> Atbalsta pretendenta </w:t>
            </w:r>
            <w:r w:rsidRPr="0039018F">
              <w:rPr>
                <w:bCs/>
                <w:color w:val="000000"/>
                <w:sz w:val="24"/>
                <w:szCs w:val="24"/>
              </w:rPr>
              <w:t>paraksttiesīgās</w:t>
            </w:r>
            <w:r w:rsidRPr="0039018F" w:rsidR="00E82687">
              <w:rPr>
                <w:bCs/>
                <w:color w:val="000000"/>
                <w:sz w:val="24"/>
                <w:szCs w:val="24"/>
              </w:rPr>
              <w:t xml:space="preserve"> </w:t>
            </w:r>
            <w:r w:rsidRPr="0039018F">
              <w:rPr>
                <w:bCs/>
                <w:color w:val="000000"/>
                <w:sz w:val="24"/>
                <w:szCs w:val="24"/>
              </w:rPr>
              <w:t>personas.</w:t>
            </w:r>
            <w:r w:rsidRPr="0039018F" w:rsidR="00DA6D5A">
              <w:rPr>
                <w:bCs/>
                <w:color w:val="000000"/>
                <w:sz w:val="24"/>
                <w:szCs w:val="24"/>
              </w:rPr>
              <w:t xml:space="preserve"> </w:t>
            </w:r>
            <w:r w:rsidRPr="0039018F">
              <w:rPr>
                <w:bCs/>
                <w:color w:val="000000"/>
                <w:sz w:val="24"/>
                <w:szCs w:val="24"/>
              </w:rPr>
              <w:t>Ja</w:t>
            </w:r>
            <w:r w:rsidRPr="0039018F" w:rsidR="00896A3C">
              <w:rPr>
                <w:bCs/>
                <w:color w:val="000000"/>
                <w:sz w:val="24"/>
                <w:szCs w:val="24"/>
              </w:rPr>
              <w:t xml:space="preserve"> iesniegto informāciju </w:t>
            </w:r>
            <w:r w:rsidRPr="0039018F">
              <w:rPr>
                <w:bCs/>
                <w:color w:val="000000"/>
                <w:sz w:val="24"/>
                <w:szCs w:val="24"/>
              </w:rPr>
              <w:t xml:space="preserve">nav parakstījusi paraksttiesīgā persona, pārbauda, vai </w:t>
            </w:r>
            <w:r w:rsidRPr="0039018F" w:rsidR="00DA6D5A">
              <w:rPr>
                <w:bCs/>
                <w:color w:val="000000"/>
                <w:sz w:val="24"/>
                <w:szCs w:val="24"/>
              </w:rPr>
              <w:t xml:space="preserve">iesniegtajai informācijai </w:t>
            </w:r>
            <w:r w:rsidRPr="0039018F">
              <w:rPr>
                <w:bCs/>
                <w:color w:val="000000"/>
                <w:sz w:val="24"/>
                <w:szCs w:val="24"/>
              </w:rPr>
              <w:t>ir pievienota pilnvara</w:t>
            </w:r>
            <w:r w:rsidRPr="0039018F" w:rsidR="00DA6D5A">
              <w:rPr>
                <w:bCs/>
                <w:color w:val="000000"/>
                <w:sz w:val="24"/>
                <w:szCs w:val="24"/>
              </w:rPr>
              <w:t>.</w:t>
            </w:r>
          </w:p>
          <w:p w:rsidR="00355BB2" w:rsidP="006C23F5" w14:paraId="52FBDEC7" w14:textId="1F1D1B5B">
            <w:pPr>
              <w:pStyle w:val="BodyText"/>
              <w:rPr>
                <w:sz w:val="24"/>
                <w:szCs w:val="24"/>
              </w:rPr>
            </w:pPr>
          </w:p>
          <w:p w:rsidR="00061401" w:rsidP="003C284F" w14:paraId="4F161B29" w14:textId="2DF69664">
            <w:pPr>
              <w:pStyle w:val="BodyText"/>
              <w:rPr>
                <w:rFonts w:eastAsia="HelveticaNeueCE-Roman"/>
                <w:sz w:val="24"/>
                <w:szCs w:val="24"/>
                <w:lang w:eastAsia="en-US"/>
              </w:rPr>
            </w:pPr>
            <w:r w:rsidRPr="004D4F9A">
              <w:rPr>
                <w:sz w:val="24"/>
                <w:szCs w:val="24"/>
              </w:rPr>
              <w:t xml:space="preserve">Aģentūra reģistrē </w:t>
            </w:r>
            <w:r w:rsidRPr="004D4F9A">
              <w:rPr>
                <w:sz w:val="24"/>
                <w:szCs w:val="24"/>
              </w:rPr>
              <w:t>Atbalsta pretendenta iesniegt</w:t>
            </w:r>
            <w:r w:rsidRPr="004D4F9A">
              <w:rPr>
                <w:sz w:val="24"/>
                <w:szCs w:val="24"/>
              </w:rPr>
              <w:t>o</w:t>
            </w:r>
            <w:r w:rsidRPr="004D4F9A">
              <w:rPr>
                <w:sz w:val="24"/>
                <w:szCs w:val="24"/>
              </w:rPr>
              <w:t xml:space="preserve"> informācij</w:t>
            </w:r>
            <w:r w:rsidRPr="004D4F9A">
              <w:rPr>
                <w:sz w:val="24"/>
                <w:szCs w:val="24"/>
              </w:rPr>
              <w:t>u</w:t>
            </w:r>
            <w:r w:rsidRPr="004D4F9A">
              <w:rPr>
                <w:sz w:val="24"/>
                <w:szCs w:val="24"/>
              </w:rPr>
              <w:t xml:space="preserve"> Business.gov.lv</w:t>
            </w:r>
            <w:r w:rsidRPr="004D4F9A" w:rsidR="009C2B38">
              <w:rPr>
                <w:sz w:val="24"/>
                <w:szCs w:val="24"/>
              </w:rPr>
              <w:t xml:space="preserve"> </w:t>
            </w:r>
            <w:r w:rsidRPr="001322CD" w:rsidR="009C2B38">
              <w:rPr>
                <w:sz w:val="24"/>
                <w:szCs w:val="24"/>
              </w:rPr>
              <w:t>un tā ir pieejama elektroniski</w:t>
            </w:r>
            <w:r w:rsidRPr="001322CD">
              <w:rPr>
                <w:rFonts w:eastAsia="HelveticaNeueCE-Roman"/>
                <w:sz w:val="24"/>
                <w:szCs w:val="24"/>
                <w:lang w:eastAsia="en-US"/>
              </w:rPr>
              <w:t>.</w:t>
            </w:r>
            <w:r w:rsidRPr="001322CD" w:rsidR="00EC3CE6">
              <w:rPr>
                <w:rFonts w:eastAsia="HelveticaNeueCE-Roman"/>
                <w:sz w:val="24"/>
                <w:szCs w:val="24"/>
                <w:lang w:eastAsia="en-US"/>
              </w:rPr>
              <w:t xml:space="preserve"> </w:t>
            </w:r>
            <w:r w:rsidRPr="001322CD" w:rsidR="00A8063D">
              <w:rPr>
                <w:rFonts w:eastAsia="HelveticaNeueCE-Roman"/>
                <w:sz w:val="24"/>
                <w:szCs w:val="24"/>
                <w:lang w:eastAsia="en-US"/>
              </w:rPr>
              <w:t xml:space="preserve">Pārbaudes lapas </w:t>
            </w:r>
            <w:r w:rsidRPr="001322CD" w:rsidR="00DB5135">
              <w:rPr>
                <w:rFonts w:eastAsia="HelveticaNeueCE-Roman"/>
                <w:sz w:val="24"/>
                <w:szCs w:val="24"/>
                <w:lang w:eastAsia="en-US"/>
              </w:rPr>
              <w:t>3.</w:t>
            </w:r>
            <w:r w:rsidR="001322CD">
              <w:rPr>
                <w:rFonts w:eastAsia="HelveticaNeueCE-Roman"/>
                <w:sz w:val="24"/>
                <w:szCs w:val="24"/>
                <w:lang w:eastAsia="en-US"/>
              </w:rPr>
              <w:t xml:space="preserve"> </w:t>
            </w:r>
            <w:r w:rsidRPr="001322CD" w:rsidR="00EC3CE6">
              <w:rPr>
                <w:rFonts w:eastAsia="HelveticaNeueCE-Roman"/>
                <w:sz w:val="24"/>
                <w:szCs w:val="24"/>
                <w:lang w:eastAsia="en-US"/>
              </w:rPr>
              <w:t xml:space="preserve">un </w:t>
            </w:r>
            <w:r w:rsidRPr="001322CD" w:rsidR="00DB5135">
              <w:rPr>
                <w:rFonts w:eastAsia="HelveticaNeueCE-Roman"/>
                <w:sz w:val="24"/>
                <w:szCs w:val="24"/>
                <w:lang w:eastAsia="en-US"/>
              </w:rPr>
              <w:t xml:space="preserve">5. </w:t>
            </w:r>
            <w:r w:rsidRPr="001322CD" w:rsidR="00BE3547">
              <w:rPr>
                <w:rFonts w:eastAsia="HelveticaNeueCE-Roman"/>
                <w:sz w:val="24"/>
                <w:szCs w:val="24"/>
                <w:lang w:eastAsia="en-US"/>
              </w:rPr>
              <w:t>PU kritērijā</w:t>
            </w:r>
            <w:r w:rsidRPr="00653B52" w:rsidR="00BE3547">
              <w:rPr>
                <w:rFonts w:eastAsia="HelveticaNeueCE-Roman"/>
                <w:sz w:val="24"/>
                <w:szCs w:val="24"/>
                <w:lang w:eastAsia="en-US"/>
              </w:rPr>
              <w:t xml:space="preserve"> </w:t>
            </w:r>
            <w:r w:rsidRPr="00653B52" w:rsidR="005D6F78">
              <w:rPr>
                <w:rFonts w:eastAsia="HelveticaNeueCE-Roman"/>
                <w:sz w:val="24"/>
                <w:szCs w:val="24"/>
                <w:lang w:eastAsia="en-US"/>
              </w:rPr>
              <w:t>Valsts ieņēmumu dienesta (</w:t>
            </w:r>
            <w:r w:rsidRPr="00653B52" w:rsidR="00FF6C50">
              <w:rPr>
                <w:rFonts w:eastAsia="HelveticaNeueCE-Roman"/>
                <w:sz w:val="24"/>
                <w:szCs w:val="24"/>
                <w:lang w:eastAsia="en-US"/>
              </w:rPr>
              <w:t xml:space="preserve">turpmāk – </w:t>
            </w:r>
            <w:r w:rsidRPr="00653B52" w:rsidR="005D6F78">
              <w:rPr>
                <w:rFonts w:eastAsia="HelveticaNeueCE-Roman"/>
                <w:sz w:val="24"/>
                <w:szCs w:val="24"/>
                <w:lang w:eastAsia="en-US"/>
              </w:rPr>
              <w:t>VID)</w:t>
            </w:r>
            <w:r w:rsidR="00042473">
              <w:rPr>
                <w:rFonts w:eastAsia="HelveticaNeueCE-Roman"/>
                <w:sz w:val="24"/>
                <w:szCs w:val="24"/>
                <w:lang w:eastAsia="en-US"/>
              </w:rPr>
              <w:t xml:space="preserve"> </w:t>
            </w:r>
            <w:r w:rsidRPr="00653B52" w:rsidR="00625575">
              <w:rPr>
                <w:rFonts w:eastAsia="HelveticaNeueCE-Roman"/>
                <w:sz w:val="24"/>
                <w:szCs w:val="24"/>
                <w:lang w:eastAsia="en-US"/>
              </w:rPr>
              <w:t xml:space="preserve">sniegto informāciju </w:t>
            </w:r>
            <w:r w:rsidRPr="00653B52" w:rsidR="009C2B38">
              <w:rPr>
                <w:rFonts w:eastAsia="HelveticaNeueCE-Roman"/>
                <w:sz w:val="24"/>
                <w:szCs w:val="24"/>
                <w:lang w:eastAsia="en-US"/>
              </w:rPr>
              <w:t xml:space="preserve">Aģentūra </w:t>
            </w:r>
            <w:r w:rsidRPr="00653B52" w:rsidR="00625575">
              <w:rPr>
                <w:rFonts w:eastAsia="HelveticaNeueCE-Roman"/>
                <w:sz w:val="24"/>
                <w:szCs w:val="24"/>
                <w:lang w:eastAsia="en-US"/>
              </w:rPr>
              <w:t xml:space="preserve">pievieno kā </w:t>
            </w:r>
            <w:r w:rsidRPr="00653B52" w:rsidR="00625575">
              <w:rPr>
                <w:rFonts w:eastAsia="HelveticaNeueCE-Roman"/>
                <w:sz w:val="24"/>
                <w:szCs w:val="24"/>
                <w:lang w:eastAsia="en-US"/>
              </w:rPr>
              <w:t>piesaistni</w:t>
            </w:r>
            <w:r w:rsidRPr="00653B52" w:rsidR="00625575">
              <w:rPr>
                <w:rFonts w:eastAsia="HelveticaNeueCE-Roman"/>
                <w:sz w:val="24"/>
                <w:szCs w:val="24"/>
                <w:lang w:eastAsia="en-US"/>
              </w:rPr>
              <w:t xml:space="preserve"> Business.gov.lv pie PU pārbaudes lapas.</w:t>
            </w:r>
          </w:p>
          <w:p w:rsidR="00A131E3" w:rsidRPr="00F16D2B" w:rsidP="00BF447A" w14:paraId="647642A4" w14:textId="539B0661">
            <w:pPr>
              <w:pStyle w:val="BodyText"/>
              <w:rPr>
                <w:bCs/>
                <w:color w:val="000000"/>
                <w:sz w:val="24"/>
                <w:szCs w:val="24"/>
              </w:rPr>
            </w:pPr>
          </w:p>
          <w:p w:rsidR="009120DA" w:rsidRPr="001554C1" w:rsidP="00A131E3" w14:paraId="5EA2841C" w14:textId="68D1FE99">
            <w:pPr>
              <w:pStyle w:val="paragraph"/>
              <w:jc w:val="both"/>
              <w:textAlignment w:val="baseline"/>
            </w:pPr>
            <w:r w:rsidRPr="001554C1">
              <w:t>Aģentūra</w:t>
            </w:r>
            <w:r w:rsidRPr="001554C1" w:rsidR="00D06072">
              <w:t xml:space="preserve"> </w:t>
            </w:r>
            <w:r w:rsidRPr="00BF447A" w:rsidR="00D06072">
              <w:t>triju</w:t>
            </w:r>
            <w:r w:rsidRPr="001554C1" w:rsidR="00D06072">
              <w:t xml:space="preserve"> mēnešu </w:t>
            </w:r>
            <w:r w:rsidRPr="001554C1">
              <w:t xml:space="preserve">laikā pēc attiecīgā PU gada noslēguma izvērtē </w:t>
            </w:r>
            <w:r w:rsidRPr="001554C1">
              <w:rPr>
                <w:bCs/>
                <w:color w:val="000000"/>
              </w:rPr>
              <w:t xml:space="preserve">Atbalsta pretendenta </w:t>
            </w:r>
            <w:r w:rsidRPr="001554C1">
              <w:t>iesniegto informāciju par investīciju projekta rādītāju</w:t>
            </w:r>
            <w:r w:rsidRPr="001554C1" w:rsidR="00D06072">
              <w:t xml:space="preserve"> </w:t>
            </w:r>
            <w:r w:rsidRPr="001554C1">
              <w:t>izpildi</w:t>
            </w:r>
            <w:r w:rsidRPr="001554C1" w:rsidR="00D06072">
              <w:t xml:space="preserve"> vai neizpildi atbilstoši turpmāk minētajam 3., 4., 5., 6. un 7. PU kritērijam, </w:t>
            </w:r>
            <w:r w:rsidRPr="001554C1">
              <w:t>pieņem lēmumu par projekta pieteikumā norādīto investīciju projekta rādītāju izpildi vai neizpildi, un par pieņemto lēmumu informē sabiedrību “</w:t>
            </w:r>
            <w:r w:rsidRPr="001554C1">
              <w:t>Altum</w:t>
            </w:r>
            <w:r w:rsidRPr="001554C1">
              <w:t>”.</w:t>
            </w:r>
          </w:p>
          <w:p w:rsidR="00A909A6" w:rsidRPr="00BF447A" w:rsidP="00547CF3" w14:paraId="05FEB516" w14:textId="77777777">
            <w:pPr>
              <w:pStyle w:val="BodyText"/>
              <w:rPr>
                <w:color w:val="000000"/>
                <w:sz w:val="24"/>
                <w:szCs w:val="24"/>
              </w:rPr>
            </w:pPr>
          </w:p>
          <w:p w:rsidR="00547CF3" w:rsidP="00547CF3" w14:paraId="4B470CFC" w14:textId="5BFDF9BA">
            <w:pPr>
              <w:pStyle w:val="BodyText"/>
              <w:rPr>
                <w:color w:val="000000"/>
                <w:sz w:val="24"/>
                <w:szCs w:val="24"/>
              </w:rPr>
            </w:pPr>
            <w:r w:rsidRPr="00BF447A">
              <w:rPr>
                <w:color w:val="000000"/>
                <w:sz w:val="24"/>
                <w:szCs w:val="24"/>
              </w:rPr>
              <w:t xml:space="preserve">Ja Atbalsta pretendents informāciju </w:t>
            </w:r>
            <w:r w:rsidRPr="00BF447A">
              <w:rPr>
                <w:sz w:val="24"/>
                <w:szCs w:val="24"/>
              </w:rPr>
              <w:t xml:space="preserve">par </w:t>
            </w:r>
            <w:r w:rsidRPr="00BF447A">
              <w:rPr>
                <w:color w:val="000000"/>
                <w:sz w:val="24"/>
                <w:szCs w:val="24"/>
              </w:rPr>
              <w:t xml:space="preserve">investīciju projekta ietvaros iesniegtajā pieteikumā norādīto rādītāju kritēriju izpildi par konkrēto PU gadu Aģentūrai nav iesniedzis, </w:t>
            </w:r>
            <w:r w:rsidRPr="001554C1" w:rsidR="001554C1">
              <w:rPr>
                <w:color w:val="000000"/>
                <w:sz w:val="24"/>
                <w:szCs w:val="24"/>
              </w:rPr>
              <w:t xml:space="preserve">2. </w:t>
            </w:r>
            <w:r w:rsidR="003A6519">
              <w:rPr>
                <w:color w:val="000000"/>
                <w:sz w:val="24"/>
                <w:szCs w:val="24"/>
              </w:rPr>
              <w:t xml:space="preserve">PU </w:t>
            </w:r>
            <w:r w:rsidR="0077795A">
              <w:rPr>
                <w:color w:val="000000"/>
                <w:sz w:val="24"/>
                <w:szCs w:val="24"/>
              </w:rPr>
              <w:t>p</w:t>
            </w:r>
            <w:r w:rsidRPr="001554C1" w:rsidR="001554C1">
              <w:rPr>
                <w:color w:val="000000"/>
                <w:sz w:val="24"/>
                <w:szCs w:val="24"/>
              </w:rPr>
              <w:t xml:space="preserve">ārbaudes lapas kritērijs nav izpildīts un Aģentūra </w:t>
            </w:r>
            <w:r w:rsidR="003A6519">
              <w:rPr>
                <w:color w:val="000000"/>
                <w:sz w:val="24"/>
                <w:szCs w:val="24"/>
              </w:rPr>
              <w:t xml:space="preserve">PU </w:t>
            </w:r>
            <w:r w:rsidR="0077795A">
              <w:rPr>
                <w:color w:val="000000"/>
                <w:sz w:val="24"/>
                <w:szCs w:val="24"/>
              </w:rPr>
              <w:t>p</w:t>
            </w:r>
            <w:r w:rsidRPr="001554C1" w:rsidR="001554C1">
              <w:rPr>
                <w:color w:val="000000"/>
                <w:sz w:val="24"/>
                <w:szCs w:val="24"/>
              </w:rPr>
              <w:t>ārbaudes lapas 2. kritērijā ar “x” norāda “Nē”.</w:t>
            </w:r>
            <w:r w:rsidRPr="00BF447A" w:rsidR="00A909A6">
              <w:rPr>
                <w:color w:val="000000"/>
                <w:sz w:val="24"/>
                <w:szCs w:val="24"/>
              </w:rPr>
              <w:t xml:space="preserve"> </w:t>
            </w:r>
            <w:r w:rsidRPr="00BF447A">
              <w:rPr>
                <w:color w:val="000000"/>
                <w:sz w:val="24"/>
                <w:szCs w:val="24"/>
              </w:rPr>
              <w:t>Aģentūra  sagatavo lēmumu par pieteikumā norādīto rādītāju neizpildi attiecīgajā PU gadā un par pieņemto lēmumu informē sabiedrību "</w:t>
            </w:r>
            <w:r w:rsidRPr="00BF447A">
              <w:rPr>
                <w:color w:val="000000"/>
                <w:sz w:val="24"/>
                <w:szCs w:val="24"/>
              </w:rPr>
              <w:t>Altum</w:t>
            </w:r>
            <w:r w:rsidRPr="00BF447A">
              <w:rPr>
                <w:color w:val="000000"/>
                <w:sz w:val="24"/>
                <w:szCs w:val="24"/>
              </w:rPr>
              <w:t>" un Ekonomikas ministriju.</w:t>
            </w:r>
          </w:p>
          <w:p w:rsidR="00A131E3" w:rsidP="00BF447A" w14:paraId="29615A55" w14:textId="77777777">
            <w:pPr>
              <w:pStyle w:val="paragraph"/>
              <w:jc w:val="both"/>
              <w:textAlignment w:val="baseline"/>
            </w:pPr>
          </w:p>
          <w:p w:rsidR="009120DA" w:rsidP="00BF447A" w14:paraId="4DBFE252" w14:textId="0810F302">
            <w:pPr>
              <w:pStyle w:val="paragraph"/>
              <w:jc w:val="both"/>
              <w:textAlignment w:val="baseline"/>
            </w:pPr>
            <w:r>
              <w:t xml:space="preserve">Ja </w:t>
            </w:r>
            <w:r w:rsidRPr="00E86AB9" w:rsidR="00E86AB9">
              <w:t xml:space="preserve">Atbalsta pretendents </w:t>
            </w:r>
            <w:r w:rsidR="00B97B49">
              <w:t xml:space="preserve">ir iesniedzis </w:t>
            </w:r>
            <w:r w:rsidRPr="00E86AB9" w:rsidR="00E86AB9">
              <w:t>informāciju par investīciju projekta ietvaros iesniegtajā pieteikumā norādīto rādītāju kritēriju izpildi par konkrēto PU gadu</w:t>
            </w:r>
            <w:r w:rsidR="00E037E0">
              <w:t xml:space="preserve">, </w:t>
            </w:r>
            <w:r w:rsidR="00343DD3">
              <w:t xml:space="preserve">2. </w:t>
            </w:r>
            <w:r w:rsidR="003A6519">
              <w:t xml:space="preserve">PU </w:t>
            </w:r>
            <w:r w:rsidR="0077795A">
              <w:t>p</w:t>
            </w:r>
            <w:r w:rsidR="00343DD3">
              <w:t xml:space="preserve">ārbaudes lapas kritērijs ir izpildīts un </w:t>
            </w:r>
            <w:r w:rsidR="00E037E0">
              <w:t xml:space="preserve">Aģentūra </w:t>
            </w:r>
            <w:r w:rsidR="003A6519">
              <w:t xml:space="preserve">PU </w:t>
            </w:r>
            <w:r w:rsidR="0077795A">
              <w:t>p</w:t>
            </w:r>
            <w:r w:rsidR="00E037E0">
              <w:t xml:space="preserve">ārbaudes lapas 2. kritērijā </w:t>
            </w:r>
            <w:r w:rsidR="00515902">
              <w:t>ar “x” norāda “</w:t>
            </w:r>
            <w:r w:rsidR="00E86AB9">
              <w:t>Jā</w:t>
            </w:r>
            <w:r w:rsidR="00515902">
              <w:t>”</w:t>
            </w:r>
            <w:r w:rsidR="00E86AB9">
              <w:t>.</w:t>
            </w:r>
          </w:p>
          <w:p w:rsidR="000C5FAC" w:rsidRPr="00F72E4D" w:rsidP="00C33778" w14:paraId="32749B74" w14:textId="79587B3C">
            <w:pPr>
              <w:pStyle w:val="BodyText"/>
              <w:rPr>
                <w:sz w:val="24"/>
                <w:szCs w:val="24"/>
              </w:rPr>
            </w:pPr>
          </w:p>
        </w:tc>
        <w:tc>
          <w:tcPr>
            <w:tcW w:w="2812" w:type="dxa"/>
          </w:tcPr>
          <w:p w:rsidR="003B7425" w:rsidP="006A1717" w14:paraId="4F11C958" w14:textId="77777777">
            <w:pPr>
              <w:pStyle w:val="BodyText"/>
              <w:rPr>
                <w:sz w:val="24"/>
                <w:szCs w:val="24"/>
              </w:rPr>
            </w:pPr>
            <w:r w:rsidRPr="00952252">
              <w:rPr>
                <w:sz w:val="24"/>
                <w:szCs w:val="24"/>
              </w:rPr>
              <w:t>Atbalsta</w:t>
            </w:r>
            <w:r w:rsidR="006813AE">
              <w:rPr>
                <w:sz w:val="24"/>
                <w:szCs w:val="24"/>
              </w:rPr>
              <w:t xml:space="preserve"> </w:t>
            </w:r>
            <w:r w:rsidRPr="00952252">
              <w:rPr>
                <w:sz w:val="24"/>
                <w:szCs w:val="24"/>
              </w:rPr>
              <w:t>pretendenta</w:t>
            </w:r>
            <w:r w:rsidR="006813AE">
              <w:rPr>
                <w:sz w:val="24"/>
                <w:szCs w:val="24"/>
              </w:rPr>
              <w:t xml:space="preserve"> </w:t>
            </w:r>
            <w:r w:rsidRPr="00952252">
              <w:rPr>
                <w:sz w:val="24"/>
                <w:szCs w:val="24"/>
              </w:rPr>
              <w:t xml:space="preserve">iesniegtā </w:t>
            </w:r>
            <w:r w:rsidRPr="006813AE">
              <w:rPr>
                <w:sz w:val="24"/>
                <w:szCs w:val="24"/>
              </w:rPr>
              <w:t>informācija</w:t>
            </w:r>
            <w:r w:rsidR="002E371D">
              <w:rPr>
                <w:sz w:val="24"/>
                <w:szCs w:val="24"/>
              </w:rPr>
              <w:t>;</w:t>
            </w:r>
          </w:p>
          <w:p w:rsidR="00031362" w:rsidP="006A1717" w14:paraId="1E58CB1A" w14:textId="40CA82F6">
            <w:pPr>
              <w:pStyle w:val="BodyText"/>
              <w:rPr>
                <w:sz w:val="24"/>
                <w:szCs w:val="24"/>
              </w:rPr>
            </w:pPr>
            <w:r w:rsidRPr="00031362">
              <w:rPr>
                <w:sz w:val="24"/>
                <w:szCs w:val="24"/>
              </w:rPr>
              <w:t>Publiski pieejamā datu bāze “Lursoft” (turpmāk – Lursoft);</w:t>
            </w:r>
          </w:p>
          <w:p w:rsidR="002E371D" w:rsidP="006A1717" w14:paraId="3AE8A56C" w14:textId="2B0FFF55">
            <w:pPr>
              <w:pStyle w:val="BodyText"/>
              <w:rPr>
                <w:bCs/>
                <w:color w:val="000000"/>
                <w:sz w:val="24"/>
                <w:szCs w:val="24"/>
              </w:rPr>
            </w:pPr>
            <w:r w:rsidRPr="00F72E4D">
              <w:rPr>
                <w:bCs/>
                <w:color w:val="000000"/>
                <w:sz w:val="24"/>
                <w:szCs w:val="24"/>
              </w:rPr>
              <w:t>Aģentūras</w:t>
            </w:r>
            <w:r>
              <w:rPr>
                <w:bCs/>
                <w:color w:val="000000"/>
                <w:sz w:val="24"/>
                <w:szCs w:val="24"/>
              </w:rPr>
              <w:t xml:space="preserve"> </w:t>
            </w:r>
            <w:r w:rsidRPr="00F72E4D">
              <w:rPr>
                <w:bCs/>
                <w:color w:val="000000"/>
                <w:sz w:val="24"/>
                <w:szCs w:val="24"/>
              </w:rPr>
              <w:t>atskaites forma</w:t>
            </w:r>
            <w:r w:rsidR="009B4F5A">
              <w:rPr>
                <w:bCs/>
                <w:color w:val="000000"/>
                <w:sz w:val="24"/>
                <w:szCs w:val="24"/>
              </w:rPr>
              <w:t>;</w:t>
            </w:r>
          </w:p>
          <w:p w:rsidR="00C53613" w:rsidP="006A1717" w14:paraId="2CECE515" w14:textId="687E7BC0">
            <w:pPr>
              <w:pStyle w:val="BodyText"/>
              <w:rPr>
                <w:bCs/>
                <w:color w:val="000000"/>
                <w:sz w:val="24"/>
                <w:szCs w:val="24"/>
              </w:rPr>
            </w:pPr>
            <w:r w:rsidRPr="00C53613">
              <w:rPr>
                <w:bCs/>
                <w:color w:val="000000"/>
                <w:sz w:val="24"/>
                <w:szCs w:val="24"/>
              </w:rPr>
              <w:t>VID sniegtā informācija</w:t>
            </w:r>
            <w:r>
              <w:rPr>
                <w:bCs/>
                <w:color w:val="000000"/>
                <w:sz w:val="24"/>
                <w:szCs w:val="24"/>
              </w:rPr>
              <w:t>;</w:t>
            </w:r>
          </w:p>
          <w:p w:rsidR="009B4F5A" w:rsidRPr="00727F0C" w:rsidP="009B4F5A" w14:paraId="0A1EE10D" w14:textId="77777777">
            <w:pPr>
              <w:pStyle w:val="BodyText"/>
              <w:rPr>
                <w:rFonts w:eastAsia="HelveticaNeueCE-Roman"/>
                <w:sz w:val="24"/>
                <w:szCs w:val="24"/>
                <w:lang w:eastAsia="en-US"/>
              </w:rPr>
            </w:pPr>
            <w:r w:rsidRPr="00727F0C">
              <w:rPr>
                <w:sz w:val="24"/>
                <w:szCs w:val="24"/>
              </w:rPr>
              <w:t>Business.gov.lv</w:t>
            </w:r>
            <w:r>
              <w:rPr>
                <w:rFonts w:eastAsia="HelveticaNeueCE-Roman"/>
                <w:sz w:val="24"/>
                <w:szCs w:val="24"/>
                <w:lang w:eastAsia="en-US"/>
              </w:rPr>
              <w:t>.</w:t>
            </w:r>
          </w:p>
          <w:p w:rsidR="009B4F5A" w:rsidRPr="006813AE" w:rsidP="006A1717" w14:paraId="3E7C77A6" w14:textId="551E7330">
            <w:pPr>
              <w:pStyle w:val="BodyText"/>
              <w:rPr>
                <w:sz w:val="24"/>
                <w:szCs w:val="24"/>
              </w:rPr>
            </w:pPr>
          </w:p>
        </w:tc>
      </w:tr>
      <w:tr w14:paraId="564A09DF" w14:textId="77777777" w:rsidTr="001355D9">
        <w:tblPrEx>
          <w:tblW w:w="14748" w:type="dxa"/>
          <w:tblInd w:w="108" w:type="dxa"/>
          <w:tblLayout w:type="fixed"/>
          <w:tblLook w:val="0000"/>
        </w:tblPrEx>
        <w:trPr>
          <w:trHeight w:val="519"/>
        </w:trPr>
        <w:tc>
          <w:tcPr>
            <w:tcW w:w="596" w:type="dxa"/>
          </w:tcPr>
          <w:p w:rsidR="00B822A6" w:rsidRPr="00952252" w:rsidP="00B822A6" w14:paraId="37C8ECFE" w14:textId="407AA0CE">
            <w:pPr>
              <w:jc w:val="center"/>
              <w:rPr>
                <w:szCs w:val="24"/>
              </w:rPr>
            </w:pPr>
            <w:r>
              <w:rPr>
                <w:szCs w:val="24"/>
              </w:rPr>
              <w:t>3</w:t>
            </w:r>
            <w:r w:rsidRPr="00952252">
              <w:rPr>
                <w:szCs w:val="24"/>
              </w:rPr>
              <w:t>.</w:t>
            </w:r>
          </w:p>
        </w:tc>
        <w:tc>
          <w:tcPr>
            <w:tcW w:w="4678" w:type="dxa"/>
          </w:tcPr>
          <w:p w:rsidR="00B822A6" w:rsidP="005E2B1D" w14:paraId="54A96FF3" w14:textId="42C547C1">
            <w:pPr>
              <w:jc w:val="both"/>
              <w:rPr>
                <w:color w:val="000000"/>
                <w:szCs w:val="24"/>
              </w:rPr>
            </w:pPr>
            <w:r w:rsidRPr="00952252">
              <w:rPr>
                <w:b/>
                <w:color w:val="000000"/>
                <w:szCs w:val="24"/>
              </w:rPr>
              <w:t>Mēneša vidējā bruto darba samaksa darbiniekiem</w:t>
            </w:r>
            <w:r w:rsidRPr="00952252">
              <w:rPr>
                <w:color w:val="000000"/>
                <w:szCs w:val="24"/>
              </w:rPr>
              <w:t>, kas pieņemti darbā investīciju projekta īstenošanas rezultātā, nav mazāka par mēneša vidējās bruto darba samaksas apmēru</w:t>
            </w:r>
            <w:r w:rsidRPr="00952252" w:rsidR="004771A0">
              <w:rPr>
                <w:color w:val="000000"/>
                <w:szCs w:val="24"/>
              </w:rPr>
              <w:t xml:space="preserve"> iepriekšējā gadā tajā statistiskajā reģionā, kurā tiks īstenots investīciju projekts</w:t>
            </w:r>
            <w:r w:rsidRPr="00952252">
              <w:rPr>
                <w:color w:val="000000"/>
                <w:szCs w:val="24"/>
              </w:rPr>
              <w:t>, kam piemērots koeficients 1,3 (izņemot Rīgu, kur mēneša vidējā bruto darba samaksa darbiniekiem nav mazāka par mēneša vidējās bruto darba samaksas apmēru tautsaimniecībā iepriekšējā gadā, kam piemērots koeficients 1,3).</w:t>
            </w:r>
          </w:p>
          <w:p w:rsidR="008568A8" w:rsidRPr="00952252" w:rsidP="005E2B1D" w14:paraId="255E7D2C" w14:textId="77777777">
            <w:pPr>
              <w:jc w:val="both"/>
              <w:rPr>
                <w:color w:val="000000"/>
                <w:szCs w:val="24"/>
              </w:rPr>
            </w:pPr>
          </w:p>
          <w:p w:rsidR="002A46E9" w:rsidRPr="00952252" w:rsidP="004771A0" w14:paraId="3238A8F6" w14:textId="64F2E0DD">
            <w:pPr>
              <w:jc w:val="both"/>
              <w:rPr>
                <w:color w:val="000000"/>
                <w:szCs w:val="24"/>
              </w:rPr>
            </w:pPr>
          </w:p>
        </w:tc>
        <w:tc>
          <w:tcPr>
            <w:tcW w:w="6662" w:type="dxa"/>
          </w:tcPr>
          <w:p w:rsidR="004A1872" w:rsidP="00E5225C" w14:paraId="00DA9708" w14:textId="48AE71A8">
            <w:pPr>
              <w:pStyle w:val="BodyText"/>
              <w:rPr>
                <w:sz w:val="24"/>
                <w:szCs w:val="24"/>
              </w:rPr>
            </w:pPr>
            <w:r w:rsidRPr="00952252">
              <w:rPr>
                <w:rFonts w:eastAsia="HelveticaNeueCE-Roman"/>
                <w:sz w:val="24"/>
                <w:szCs w:val="24"/>
                <w:lang w:eastAsia="en-US"/>
              </w:rPr>
              <w:t>Kritērijā tiek pārbaudīta</w:t>
            </w:r>
            <w:r w:rsidRPr="00952252" w:rsidR="001C3D5A">
              <w:rPr>
                <w:rFonts w:eastAsia="HelveticaNeueCE-Roman"/>
                <w:sz w:val="24"/>
                <w:szCs w:val="24"/>
                <w:lang w:eastAsia="en-US"/>
              </w:rPr>
              <w:t xml:space="preserve"> </w:t>
            </w:r>
            <w:r w:rsidRPr="00952252" w:rsidR="00BE311F">
              <w:rPr>
                <w:sz w:val="24"/>
                <w:szCs w:val="24"/>
              </w:rPr>
              <w:t xml:space="preserve">Atbalsta </w:t>
            </w:r>
            <w:r w:rsidRPr="00952252" w:rsidR="00B96223">
              <w:rPr>
                <w:sz w:val="24"/>
                <w:szCs w:val="24"/>
              </w:rPr>
              <w:t>pretendenta</w:t>
            </w:r>
            <w:r w:rsidRPr="00952252" w:rsidR="001C3D5A">
              <w:rPr>
                <w:sz w:val="24"/>
                <w:szCs w:val="24"/>
              </w:rPr>
              <w:t xml:space="preserve"> mēneša vidējā bruto darba samaksa darbiniekiem, kas </w:t>
            </w:r>
            <w:r w:rsidRPr="00952252" w:rsidR="00E44FC4">
              <w:rPr>
                <w:sz w:val="24"/>
                <w:szCs w:val="24"/>
              </w:rPr>
              <w:t>investīciju projekta īstenošanas rezultātā</w:t>
            </w:r>
            <w:r w:rsidR="00E44FC4">
              <w:rPr>
                <w:sz w:val="24"/>
                <w:szCs w:val="24"/>
              </w:rPr>
              <w:t xml:space="preserve"> </w:t>
            </w:r>
            <w:r w:rsidRPr="00952252" w:rsidR="00E44FC4">
              <w:rPr>
                <w:sz w:val="24"/>
                <w:szCs w:val="24"/>
              </w:rPr>
              <w:t>pieņemti darbā</w:t>
            </w:r>
            <w:r w:rsidR="00E44FC4">
              <w:rPr>
                <w:sz w:val="24"/>
                <w:szCs w:val="24"/>
              </w:rPr>
              <w:t xml:space="preserve"> </w:t>
            </w:r>
            <w:r w:rsidR="006E0295">
              <w:rPr>
                <w:sz w:val="24"/>
                <w:szCs w:val="24"/>
              </w:rPr>
              <w:t xml:space="preserve">uz darba līguma pamata. </w:t>
            </w:r>
            <w:r w:rsidRPr="00544B82" w:rsidR="006E0295">
              <w:rPr>
                <w:sz w:val="24"/>
                <w:szCs w:val="24"/>
              </w:rPr>
              <w:t>Aģentūra vērtē</w:t>
            </w:r>
            <w:r w:rsidRPr="00544B82" w:rsidR="001C3D5A">
              <w:rPr>
                <w:sz w:val="24"/>
                <w:szCs w:val="24"/>
              </w:rPr>
              <w:t xml:space="preserve"> </w:t>
            </w:r>
            <w:r w:rsidRPr="00544B82" w:rsidR="006E0295">
              <w:rPr>
                <w:sz w:val="24"/>
                <w:szCs w:val="24"/>
              </w:rPr>
              <w:t xml:space="preserve">atbilstību </w:t>
            </w:r>
            <w:r w:rsidRPr="00544B82" w:rsidR="001C3D5A">
              <w:rPr>
                <w:sz w:val="24"/>
                <w:szCs w:val="24"/>
              </w:rPr>
              <w:t xml:space="preserve">projekta </w:t>
            </w:r>
            <w:r w:rsidRPr="00544B82" w:rsidR="006974AB">
              <w:rPr>
                <w:sz w:val="24"/>
                <w:szCs w:val="24"/>
              </w:rPr>
              <w:t>p</w:t>
            </w:r>
            <w:r w:rsidRPr="00544B82" w:rsidR="003B71F4">
              <w:rPr>
                <w:sz w:val="24"/>
                <w:szCs w:val="24"/>
              </w:rPr>
              <w:t>i</w:t>
            </w:r>
            <w:r w:rsidRPr="00544B82" w:rsidR="006974AB">
              <w:rPr>
                <w:sz w:val="24"/>
                <w:szCs w:val="24"/>
              </w:rPr>
              <w:t>eteik</w:t>
            </w:r>
            <w:r w:rsidRPr="00544B82" w:rsidR="001C3D5A">
              <w:rPr>
                <w:sz w:val="24"/>
                <w:szCs w:val="24"/>
              </w:rPr>
              <w:t>umā</w:t>
            </w:r>
            <w:r w:rsidRPr="00544B82" w:rsidR="00035925">
              <w:rPr>
                <w:sz w:val="24"/>
                <w:szCs w:val="24"/>
              </w:rPr>
              <w:t xml:space="preserve"> un</w:t>
            </w:r>
            <w:r w:rsidRPr="00544B82" w:rsidR="003C3970">
              <w:rPr>
                <w:sz w:val="24"/>
                <w:szCs w:val="24"/>
              </w:rPr>
              <w:t xml:space="preserve"> Aģentūras 2022. gada 20. jūlija iekšējo noteikumu Nr.1.1-29.1/2022/18 “Kārtība, kādā Latvijas Investīciju un attīstības aģentūra izvērtē projekta pieteikumu aizdevumu programmai "Aizdevumi ar kapitāla atlaidi investīciju projektiem komersantiem konkurētspējas veicināšanai”</w:t>
            </w:r>
            <w:r w:rsidRPr="00BF447A" w:rsidR="003C3970">
              <w:rPr>
                <w:rFonts w:eastAsia="MS Mincho"/>
                <w:sz w:val="24"/>
                <w:szCs w:val="24"/>
                <w:lang w:eastAsia="ja-JP"/>
              </w:rPr>
              <w:t>”</w:t>
            </w:r>
            <w:r w:rsidRPr="00BF447A" w:rsidR="004A4E33">
              <w:rPr>
                <w:rFonts w:eastAsia="MS Mincho"/>
                <w:sz w:val="24"/>
                <w:szCs w:val="24"/>
                <w:lang w:eastAsia="ja-JP"/>
              </w:rPr>
              <w:t xml:space="preserve"> </w:t>
            </w:r>
            <w:r w:rsidRPr="00BF447A" w:rsidR="003C3970">
              <w:rPr>
                <w:sz w:val="24"/>
                <w:szCs w:val="24"/>
              </w:rPr>
              <w:t xml:space="preserve">2. pielikuma “Pieteikuma vērtēšanas kritēriju pārbaudes lapa” (turpmāk – </w:t>
            </w:r>
            <w:r w:rsidRPr="00BF447A" w:rsidR="00A60C14">
              <w:rPr>
                <w:sz w:val="24"/>
                <w:szCs w:val="24"/>
              </w:rPr>
              <w:t xml:space="preserve">Vērtēšanas </w:t>
            </w:r>
            <w:r w:rsidRPr="00BF447A" w:rsidR="003C3970">
              <w:rPr>
                <w:sz w:val="24"/>
                <w:szCs w:val="24"/>
              </w:rPr>
              <w:t>Pārbaudes lapa)</w:t>
            </w:r>
            <w:r w:rsidRPr="00BF447A" w:rsidR="0007035B">
              <w:rPr>
                <w:sz w:val="24"/>
                <w:szCs w:val="24"/>
              </w:rPr>
              <w:t xml:space="preserve"> </w:t>
            </w:r>
            <w:r w:rsidRPr="00544B82" w:rsidR="00035925">
              <w:rPr>
                <w:sz w:val="24"/>
                <w:szCs w:val="24"/>
              </w:rPr>
              <w:t>1.</w:t>
            </w:r>
            <w:r w:rsidRPr="00544B82" w:rsidR="001C7D2E">
              <w:rPr>
                <w:sz w:val="24"/>
                <w:szCs w:val="24"/>
              </w:rPr>
              <w:t xml:space="preserve"> </w:t>
            </w:r>
            <w:r w:rsidRPr="00544B82" w:rsidR="00035925">
              <w:rPr>
                <w:sz w:val="24"/>
                <w:szCs w:val="24"/>
              </w:rPr>
              <w:t>kvalitātes kritērijā</w:t>
            </w:r>
            <w:r w:rsidRPr="00544B82" w:rsidR="001C7D2E">
              <w:rPr>
                <w:sz w:val="24"/>
                <w:szCs w:val="24"/>
              </w:rPr>
              <w:t xml:space="preserve"> </w:t>
            </w:r>
            <w:r w:rsidRPr="00544B82" w:rsidR="00035925">
              <w:rPr>
                <w:sz w:val="24"/>
                <w:szCs w:val="24"/>
              </w:rPr>
              <w:t>norādītajai vērtībai</w:t>
            </w:r>
            <w:r w:rsidRPr="00544B82" w:rsidR="00F42079">
              <w:rPr>
                <w:sz w:val="24"/>
                <w:szCs w:val="24"/>
              </w:rPr>
              <w:t>.</w:t>
            </w:r>
            <w:r w:rsidRPr="00544B82" w:rsidR="00417815">
              <w:rPr>
                <w:sz w:val="24"/>
                <w:szCs w:val="24"/>
              </w:rPr>
              <w:t xml:space="preserve"> </w:t>
            </w:r>
            <w:r w:rsidRPr="00544B82" w:rsidR="007033C8">
              <w:rPr>
                <w:sz w:val="24"/>
                <w:szCs w:val="24"/>
              </w:rPr>
              <w:t>K</w:t>
            </w:r>
            <w:r w:rsidRPr="00544B82" w:rsidR="00417815">
              <w:rPr>
                <w:sz w:val="24"/>
                <w:szCs w:val="24"/>
              </w:rPr>
              <w:t>valitātes kritērijā</w:t>
            </w:r>
            <w:r w:rsidRPr="00544B82" w:rsidR="007033C8">
              <w:rPr>
                <w:sz w:val="24"/>
                <w:szCs w:val="24"/>
              </w:rPr>
              <w:t xml:space="preserve"> aprēķins tiek veikts saskaņā ar </w:t>
            </w:r>
            <w:r w:rsidRPr="00544B82" w:rsidR="00C2210E">
              <w:rPr>
                <w:sz w:val="24"/>
                <w:szCs w:val="24"/>
              </w:rPr>
              <w:t xml:space="preserve">Vērtēšanas </w:t>
            </w:r>
            <w:r w:rsidRPr="00BF447A" w:rsidR="00417815">
              <w:rPr>
                <w:sz w:val="24"/>
                <w:szCs w:val="24"/>
              </w:rPr>
              <w:t xml:space="preserve">Pārbaudes lapas </w:t>
            </w:r>
            <w:r w:rsidRPr="00544B82" w:rsidR="00417815">
              <w:rPr>
                <w:sz w:val="24"/>
                <w:szCs w:val="24"/>
              </w:rPr>
              <w:t>1. kvalitātes kritērijā aprēķināt</w:t>
            </w:r>
            <w:r w:rsidRPr="00544B82" w:rsidR="007033C8">
              <w:rPr>
                <w:sz w:val="24"/>
                <w:szCs w:val="24"/>
              </w:rPr>
              <w:t>o</w:t>
            </w:r>
            <w:r w:rsidRPr="00544B82" w:rsidR="00417815">
              <w:rPr>
                <w:sz w:val="24"/>
                <w:szCs w:val="24"/>
              </w:rPr>
              <w:t xml:space="preserve"> vērtīb</w:t>
            </w:r>
            <w:r w:rsidRPr="00544B82" w:rsidR="007033C8">
              <w:rPr>
                <w:sz w:val="24"/>
                <w:szCs w:val="24"/>
              </w:rPr>
              <w:t>u</w:t>
            </w:r>
            <w:r w:rsidRPr="00544B82" w:rsidR="00417815">
              <w:rPr>
                <w:sz w:val="24"/>
                <w:szCs w:val="24"/>
              </w:rPr>
              <w:t>.</w:t>
            </w:r>
          </w:p>
          <w:p w:rsidR="008866A0" w:rsidP="00E5225C" w14:paraId="7D686A2D" w14:textId="77777777">
            <w:pPr>
              <w:pStyle w:val="BodyText"/>
              <w:rPr>
                <w:sz w:val="24"/>
                <w:szCs w:val="24"/>
              </w:rPr>
            </w:pPr>
          </w:p>
          <w:p w:rsidR="008866A0" w:rsidRPr="008866A0" w:rsidP="008866A0" w14:paraId="188C8E03" w14:textId="586E668D">
            <w:pPr>
              <w:pStyle w:val="BodyText"/>
              <w:rPr>
                <w:sz w:val="24"/>
                <w:szCs w:val="24"/>
              </w:rPr>
            </w:pPr>
            <w:r w:rsidRPr="008866A0">
              <w:rPr>
                <w:sz w:val="24"/>
                <w:szCs w:val="24"/>
              </w:rPr>
              <w:t xml:space="preserve">Informācija par </w:t>
            </w:r>
            <w:r w:rsidR="00A527D3">
              <w:rPr>
                <w:sz w:val="24"/>
                <w:szCs w:val="24"/>
              </w:rPr>
              <w:t>mēneša vidējo bruto darba samaksu darbiniekiem</w:t>
            </w:r>
            <w:r w:rsidRPr="008866A0">
              <w:rPr>
                <w:sz w:val="24"/>
                <w:szCs w:val="24"/>
              </w:rPr>
              <w:t xml:space="preserve"> tiek vērtēta, izmantojot šādus informācijas avotus:</w:t>
            </w:r>
          </w:p>
          <w:p w:rsidR="008866A0" w:rsidRPr="008866A0" w:rsidP="008866A0" w14:paraId="623CFBA3" w14:textId="4D791751">
            <w:pPr>
              <w:pStyle w:val="BodyText"/>
              <w:rPr>
                <w:sz w:val="24"/>
                <w:szCs w:val="24"/>
              </w:rPr>
            </w:pPr>
            <w:r w:rsidRPr="008866A0">
              <w:rPr>
                <w:sz w:val="24"/>
                <w:szCs w:val="24"/>
              </w:rPr>
              <w:t>1)</w:t>
            </w:r>
            <w:r w:rsidRPr="008866A0">
              <w:rPr>
                <w:sz w:val="24"/>
                <w:szCs w:val="24"/>
              </w:rPr>
              <w:tab/>
            </w:r>
            <w:r w:rsidR="00080E5D">
              <w:rPr>
                <w:sz w:val="24"/>
                <w:szCs w:val="24"/>
              </w:rPr>
              <w:t>Atbalsta pretendenta</w:t>
            </w:r>
            <w:r w:rsidRPr="008866A0">
              <w:rPr>
                <w:sz w:val="24"/>
                <w:szCs w:val="24"/>
              </w:rPr>
              <w:t xml:space="preserve"> iesniegtā informācija par noteiktajā termiņā uz projektā jaunradīt</w:t>
            </w:r>
            <w:r w:rsidR="003F68A8">
              <w:rPr>
                <w:sz w:val="24"/>
                <w:szCs w:val="24"/>
              </w:rPr>
              <w:t>ajām</w:t>
            </w:r>
            <w:r w:rsidRPr="008866A0">
              <w:rPr>
                <w:sz w:val="24"/>
                <w:szCs w:val="24"/>
              </w:rPr>
              <w:t xml:space="preserve"> darba viet</w:t>
            </w:r>
            <w:r w:rsidR="003F68A8">
              <w:rPr>
                <w:sz w:val="24"/>
                <w:szCs w:val="24"/>
              </w:rPr>
              <w:t>ām</w:t>
            </w:r>
            <w:r w:rsidRPr="008866A0">
              <w:rPr>
                <w:sz w:val="24"/>
                <w:szCs w:val="24"/>
              </w:rPr>
              <w:t xml:space="preserve"> pieņemt</w:t>
            </w:r>
            <w:r w:rsidR="003F68A8">
              <w:rPr>
                <w:sz w:val="24"/>
                <w:szCs w:val="24"/>
              </w:rPr>
              <w:t>ajām</w:t>
            </w:r>
            <w:r w:rsidRPr="008866A0">
              <w:rPr>
                <w:sz w:val="24"/>
                <w:szCs w:val="24"/>
              </w:rPr>
              <w:t xml:space="preserve"> person</w:t>
            </w:r>
            <w:r w:rsidR="003F68A8">
              <w:rPr>
                <w:sz w:val="24"/>
                <w:szCs w:val="24"/>
              </w:rPr>
              <w:t>ām</w:t>
            </w:r>
            <w:r w:rsidRPr="008866A0">
              <w:rPr>
                <w:sz w:val="24"/>
                <w:szCs w:val="24"/>
              </w:rPr>
              <w:t>, ar kur</w:t>
            </w:r>
            <w:r w:rsidR="00E75BC0">
              <w:rPr>
                <w:sz w:val="24"/>
                <w:szCs w:val="24"/>
              </w:rPr>
              <w:t>ā</w:t>
            </w:r>
            <w:r w:rsidRPr="008866A0">
              <w:rPr>
                <w:sz w:val="24"/>
                <w:szCs w:val="24"/>
              </w:rPr>
              <w:t xml:space="preserve">m </w:t>
            </w:r>
            <w:r w:rsidR="00080E5D">
              <w:rPr>
                <w:sz w:val="24"/>
                <w:szCs w:val="24"/>
              </w:rPr>
              <w:t>Atbalsta pretendentam</w:t>
            </w:r>
            <w:r w:rsidRPr="008866A0">
              <w:rPr>
                <w:sz w:val="24"/>
                <w:szCs w:val="24"/>
              </w:rPr>
              <w:t xml:space="preserve"> ir uzsāktas darba attiecības, </w:t>
            </w:r>
            <w:r w:rsidR="00080E5D">
              <w:rPr>
                <w:sz w:val="24"/>
                <w:szCs w:val="24"/>
              </w:rPr>
              <w:t xml:space="preserve">vārdu, uzvārdu, </w:t>
            </w:r>
            <w:r w:rsidRPr="008866A0">
              <w:rPr>
                <w:sz w:val="24"/>
                <w:szCs w:val="24"/>
              </w:rPr>
              <w:t>person</w:t>
            </w:r>
            <w:r w:rsidR="00080E5D">
              <w:rPr>
                <w:sz w:val="24"/>
                <w:szCs w:val="24"/>
              </w:rPr>
              <w:t>as</w:t>
            </w:r>
            <w:r w:rsidRPr="008866A0">
              <w:rPr>
                <w:sz w:val="24"/>
                <w:szCs w:val="24"/>
              </w:rPr>
              <w:t xml:space="preserve"> kodus un to slodzi;</w:t>
            </w:r>
          </w:p>
          <w:p w:rsidR="008866A0" w:rsidP="008866A0" w14:paraId="5538218F" w14:textId="39804FB9">
            <w:pPr>
              <w:pStyle w:val="BodyText"/>
              <w:rPr>
                <w:sz w:val="24"/>
                <w:szCs w:val="24"/>
              </w:rPr>
            </w:pPr>
            <w:r w:rsidRPr="008866A0">
              <w:rPr>
                <w:sz w:val="24"/>
                <w:szCs w:val="24"/>
              </w:rPr>
              <w:t>2)</w:t>
            </w:r>
            <w:r w:rsidRPr="008866A0">
              <w:rPr>
                <w:sz w:val="24"/>
                <w:szCs w:val="24"/>
              </w:rPr>
              <w:tab/>
              <w:t>VID sniegto informāciju par</w:t>
            </w:r>
            <w:r w:rsidR="00E817E4">
              <w:rPr>
                <w:sz w:val="24"/>
                <w:szCs w:val="24"/>
              </w:rPr>
              <w:t xml:space="preserve"> Aģentūras</w:t>
            </w:r>
            <w:r w:rsidRPr="008866A0">
              <w:rPr>
                <w:sz w:val="24"/>
                <w:szCs w:val="24"/>
              </w:rPr>
              <w:t xml:space="preserve"> identificētu darbinieku bruto darba samaksu mēnesī, norādot datumu, kad šie darbinieki sākuši darba attiecības</w:t>
            </w:r>
            <w:r w:rsidR="00423BAB">
              <w:rPr>
                <w:sz w:val="24"/>
                <w:szCs w:val="24"/>
              </w:rPr>
              <w:t>.</w:t>
            </w:r>
          </w:p>
          <w:p w:rsidR="008866A0" w:rsidP="008866A0" w14:paraId="3C3E23C9" w14:textId="77777777">
            <w:pPr>
              <w:pStyle w:val="BodyText"/>
              <w:rPr>
                <w:sz w:val="24"/>
                <w:szCs w:val="24"/>
              </w:rPr>
            </w:pPr>
          </w:p>
          <w:p w:rsidR="00A527D3" w:rsidRPr="00BD077F" w:rsidP="00BD077F" w14:paraId="06B32B6A" w14:textId="0A7F491F">
            <w:pPr>
              <w:jc w:val="both"/>
              <w:rPr>
                <w:rFonts w:eastAsia="HelveticaNeueCE-Roman"/>
                <w:szCs w:val="24"/>
                <w:lang w:eastAsia="en-US"/>
              </w:rPr>
            </w:pPr>
            <w:r>
              <w:rPr>
                <w:rFonts w:eastAsia="HelveticaNeueCE-Roman"/>
                <w:szCs w:val="24"/>
                <w:lang w:eastAsia="en-US"/>
              </w:rPr>
              <w:t xml:space="preserve">Gadījumā, ja </w:t>
            </w:r>
            <w:r w:rsidRPr="00E75BC0">
              <w:rPr>
                <w:rFonts w:eastAsia="HelveticaNeueCE-Roman"/>
                <w:szCs w:val="24"/>
                <w:lang w:eastAsia="en-US"/>
              </w:rPr>
              <w:t>Atbalsta</w:t>
            </w:r>
            <w:r>
              <w:rPr>
                <w:rFonts w:eastAsia="HelveticaNeueCE-Roman"/>
                <w:szCs w:val="24"/>
                <w:lang w:eastAsia="en-US"/>
              </w:rPr>
              <w:t xml:space="preserve"> </w:t>
            </w:r>
            <w:r w:rsidRPr="00E75BC0">
              <w:rPr>
                <w:rFonts w:eastAsia="HelveticaNeueCE-Roman"/>
                <w:szCs w:val="24"/>
                <w:lang w:eastAsia="en-US"/>
              </w:rPr>
              <w:t>pretendent</w:t>
            </w:r>
            <w:r>
              <w:rPr>
                <w:rFonts w:eastAsia="HelveticaNeueCE-Roman"/>
                <w:szCs w:val="24"/>
                <w:lang w:eastAsia="en-US"/>
              </w:rPr>
              <w:t xml:space="preserve">s </w:t>
            </w:r>
            <w:r w:rsidRPr="004D7222" w:rsidR="00BD077F">
              <w:rPr>
                <w:rFonts w:eastAsia="HelveticaNeueCE-Roman"/>
                <w:szCs w:val="24"/>
                <w:lang w:eastAsia="en-US"/>
              </w:rPr>
              <w:t>Aģentūra</w:t>
            </w:r>
            <w:r>
              <w:rPr>
                <w:rFonts w:eastAsia="HelveticaNeueCE-Roman"/>
                <w:szCs w:val="24"/>
                <w:lang w:eastAsia="en-US"/>
              </w:rPr>
              <w:t>i pēc PU perioda beigām nav iesniedzis informāciju</w:t>
            </w:r>
            <w:r w:rsidRPr="004D7222" w:rsidR="00BD077F">
              <w:rPr>
                <w:rFonts w:eastAsia="HelveticaNeueCE-Roman"/>
                <w:szCs w:val="24"/>
                <w:lang w:eastAsia="en-US"/>
              </w:rPr>
              <w:t xml:space="preserve">, </w:t>
            </w:r>
            <w:r>
              <w:rPr>
                <w:rFonts w:eastAsia="HelveticaNeueCE-Roman"/>
                <w:szCs w:val="24"/>
                <w:lang w:eastAsia="en-US"/>
              </w:rPr>
              <w:t xml:space="preserve">Aģentūra </w:t>
            </w:r>
            <w:r w:rsidRPr="004D7222" w:rsidR="00BD077F">
              <w:rPr>
                <w:rFonts w:eastAsia="HelveticaNeueCE-Roman"/>
                <w:szCs w:val="24"/>
                <w:lang w:eastAsia="en-US"/>
              </w:rPr>
              <w:t xml:space="preserve">lūdz Atbalsta pretendentam ne vēlāk kā 1 kalendāro mēnesi pēc PU </w:t>
            </w:r>
            <w:r w:rsidR="00BD077F">
              <w:rPr>
                <w:rFonts w:eastAsia="HelveticaNeueCE-Roman"/>
                <w:szCs w:val="24"/>
                <w:lang w:eastAsia="en-US"/>
              </w:rPr>
              <w:t xml:space="preserve">gada </w:t>
            </w:r>
            <w:r w:rsidRPr="004D7222" w:rsidR="00BD077F">
              <w:rPr>
                <w:rFonts w:eastAsia="HelveticaNeueCE-Roman"/>
                <w:szCs w:val="24"/>
                <w:lang w:eastAsia="en-US"/>
              </w:rPr>
              <w:t>pabeigšanas iesniegt datus par projekta īstenošanas rezultātā jaunradītajās darba vietās pieņemtajām personām, norādot to vārdu, uzvārdu</w:t>
            </w:r>
            <w:r w:rsidR="00BD077F">
              <w:rPr>
                <w:rFonts w:eastAsia="HelveticaNeueCE-Roman"/>
                <w:szCs w:val="24"/>
                <w:lang w:eastAsia="en-US"/>
              </w:rPr>
              <w:t xml:space="preserve">, </w:t>
            </w:r>
            <w:r w:rsidRPr="004D7222" w:rsidR="00BD077F">
              <w:rPr>
                <w:rFonts w:eastAsia="HelveticaNeueCE-Roman"/>
                <w:szCs w:val="24"/>
                <w:lang w:eastAsia="en-US"/>
              </w:rPr>
              <w:t>personas kodu</w:t>
            </w:r>
            <w:r w:rsidR="00BD077F">
              <w:rPr>
                <w:rFonts w:eastAsia="HelveticaNeueCE-Roman"/>
                <w:szCs w:val="24"/>
                <w:lang w:eastAsia="en-US"/>
              </w:rPr>
              <w:t xml:space="preserve"> un darba slodzi</w:t>
            </w:r>
            <w:r w:rsidRPr="004D7222" w:rsidR="00BD077F">
              <w:rPr>
                <w:rFonts w:eastAsia="HelveticaNeueCE-Roman"/>
                <w:szCs w:val="24"/>
                <w:lang w:eastAsia="en-US"/>
              </w:rPr>
              <w:t>.</w:t>
            </w:r>
            <w:r w:rsidR="00BD077F">
              <w:rPr>
                <w:rFonts w:eastAsia="HelveticaNeueCE-Roman"/>
                <w:szCs w:val="24"/>
                <w:lang w:eastAsia="en-US"/>
              </w:rPr>
              <w:t xml:space="preserve"> </w:t>
            </w:r>
            <w:r w:rsidR="003019A8">
              <w:rPr>
                <w:szCs w:val="24"/>
              </w:rPr>
              <w:t>Ir pieļaujama darbinieku nomaiņa ar nosacījumu, ka faktiskais pilnas slodzes darbinieku skaits atbilst projekta pieteikumā norādītajam skaitam.</w:t>
            </w:r>
          </w:p>
          <w:p w:rsidR="00F8260F" w:rsidP="00E5225C" w14:paraId="4EB977FD" w14:textId="5024E6BA">
            <w:pPr>
              <w:pStyle w:val="BodyText"/>
              <w:rPr>
                <w:sz w:val="24"/>
                <w:szCs w:val="24"/>
              </w:rPr>
            </w:pPr>
            <w:r>
              <w:rPr>
                <w:sz w:val="24"/>
                <w:szCs w:val="24"/>
              </w:rPr>
              <w:t>Atbalsta pretendents</w:t>
            </w:r>
            <w:r w:rsidRPr="00F8260F">
              <w:rPr>
                <w:sz w:val="24"/>
                <w:szCs w:val="24"/>
              </w:rPr>
              <w:t xml:space="preserve"> </w:t>
            </w:r>
            <w:r w:rsidRPr="003C284F">
              <w:rPr>
                <w:sz w:val="24"/>
                <w:szCs w:val="24"/>
              </w:rPr>
              <w:t xml:space="preserve">iesniedz PU </w:t>
            </w:r>
            <w:r w:rsidRPr="00BF447A" w:rsidR="003C284F">
              <w:rPr>
                <w:sz w:val="24"/>
                <w:szCs w:val="24"/>
              </w:rPr>
              <w:t xml:space="preserve">gada </w:t>
            </w:r>
            <w:r w:rsidRPr="003C284F">
              <w:rPr>
                <w:sz w:val="24"/>
                <w:szCs w:val="24"/>
              </w:rPr>
              <w:t>periodā</w:t>
            </w:r>
            <w:r w:rsidRPr="00F8260F">
              <w:rPr>
                <w:sz w:val="24"/>
                <w:szCs w:val="24"/>
              </w:rPr>
              <w:t xml:space="preserve"> nodarbināto personu sarakstu, pēc </w:t>
            </w:r>
            <w:r w:rsidRPr="00810A1B">
              <w:rPr>
                <w:sz w:val="24"/>
                <w:szCs w:val="24"/>
              </w:rPr>
              <w:t xml:space="preserve">kura Aģentūra lūdz </w:t>
            </w:r>
            <w:r w:rsidRPr="00810A1B" w:rsidR="00FF6C50">
              <w:rPr>
                <w:sz w:val="24"/>
                <w:szCs w:val="24"/>
              </w:rPr>
              <w:t xml:space="preserve">VID </w:t>
            </w:r>
            <w:r w:rsidRPr="00810A1B">
              <w:rPr>
                <w:sz w:val="24"/>
                <w:szCs w:val="24"/>
              </w:rPr>
              <w:t>sniegt informāciju par</w:t>
            </w:r>
            <w:r w:rsidRPr="00F8260F">
              <w:rPr>
                <w:sz w:val="24"/>
                <w:szCs w:val="24"/>
              </w:rPr>
              <w:t xml:space="preserve"> noteiktajā termiņā uz projekta rezultātā jaunradīto darba vietu algoto personu bruto darba samaksu mēnesī un datumu, kurā </w:t>
            </w:r>
            <w:r>
              <w:rPr>
                <w:sz w:val="24"/>
                <w:szCs w:val="24"/>
              </w:rPr>
              <w:t>Atbalsta pretendentam</w:t>
            </w:r>
            <w:r w:rsidRPr="00F8260F">
              <w:rPr>
                <w:sz w:val="24"/>
                <w:szCs w:val="24"/>
              </w:rPr>
              <w:t xml:space="preserve"> ir uzsāktas darba attiecības ar konkrēto personu.</w:t>
            </w:r>
          </w:p>
          <w:p w:rsidR="00F8260F" w:rsidP="00E5225C" w14:paraId="36FA4717" w14:textId="77777777">
            <w:pPr>
              <w:pStyle w:val="BodyText"/>
              <w:rPr>
                <w:sz w:val="24"/>
                <w:szCs w:val="24"/>
              </w:rPr>
            </w:pPr>
          </w:p>
          <w:p w:rsidR="00F8260F" w:rsidP="00F8260F" w14:paraId="05766128" w14:textId="42E44CF2">
            <w:pPr>
              <w:jc w:val="both"/>
              <w:rPr>
                <w:color w:val="000000"/>
              </w:rPr>
            </w:pPr>
            <w:r>
              <w:rPr>
                <w:color w:val="000000"/>
              </w:rPr>
              <w:t>Aģentūra, saņemot VID sniegto informāciju</w:t>
            </w:r>
            <w:r w:rsidR="00E229A7">
              <w:rPr>
                <w:color w:val="000000"/>
              </w:rPr>
              <w:t xml:space="preserve"> par Atbalsta pretendenta norādītajām personām</w:t>
            </w:r>
            <w:r>
              <w:rPr>
                <w:color w:val="000000"/>
              </w:rPr>
              <w:t>:</w:t>
            </w:r>
          </w:p>
          <w:p w:rsidR="006B42C8" w:rsidP="006B42C8" w14:paraId="6FDED738" w14:textId="5EADD09F">
            <w:pPr>
              <w:pStyle w:val="ListParagraph"/>
              <w:numPr>
                <w:ilvl w:val="0"/>
                <w:numId w:val="25"/>
              </w:numPr>
              <w:jc w:val="both"/>
              <w:rPr>
                <w:color w:val="000000"/>
              </w:rPr>
            </w:pPr>
            <w:r w:rsidRPr="009E526F">
              <w:rPr>
                <w:color w:val="000000"/>
              </w:rPr>
              <w:t xml:space="preserve">pārbauda katra darbinieka pieņemšanas un nodarbinātības beigu datumus (ja tāds ir), lai </w:t>
            </w:r>
            <w:r w:rsidR="009D3A19">
              <w:rPr>
                <w:color w:val="000000"/>
              </w:rPr>
              <w:t xml:space="preserve">pārliecinātos par  uzrādīto darbinieku ieskaitīšanu/neieskaitīšanu </w:t>
            </w:r>
            <w:r w:rsidRPr="009D3A19" w:rsidR="009D3A19">
              <w:rPr>
                <w:color w:val="000000"/>
              </w:rPr>
              <w:t>jaunradīto darba vietu skaitā</w:t>
            </w:r>
            <w:r w:rsidRPr="009E526F">
              <w:rPr>
                <w:color w:val="000000"/>
              </w:rPr>
              <w:t>.</w:t>
            </w:r>
          </w:p>
          <w:p w:rsidR="006B42C8" w:rsidRPr="00BF447A" w:rsidP="006B42C8" w14:paraId="7114F918" w14:textId="45B965C0">
            <w:pPr>
              <w:pStyle w:val="ListParagraph"/>
              <w:numPr>
                <w:ilvl w:val="1"/>
                <w:numId w:val="25"/>
              </w:numPr>
              <w:jc w:val="both"/>
              <w:rPr>
                <w:rFonts w:eastAsia="HelveticaNeueCE-Roman"/>
                <w:lang w:eastAsia="en-US"/>
              </w:rPr>
            </w:pPr>
            <w:r>
              <w:t>Atbalsta pretendenta</w:t>
            </w:r>
            <w:r w:rsidRPr="000B6971">
              <w:t xml:space="preserve"> norādītie </w:t>
            </w:r>
            <w:r w:rsidRPr="000B6971">
              <w:rPr>
                <w:color w:val="000000"/>
              </w:rPr>
              <w:t xml:space="preserve">projekta īstenošanas rezultātā pieņemtie darbinieki divu gadu laikā pirms finansējuma pieteikuma iesniegšanas dienas nav tikuši nodarbināti pie </w:t>
            </w:r>
            <w:r>
              <w:t>Atbalsta pretendenta</w:t>
            </w:r>
            <w:r w:rsidR="00A8119D">
              <w:t xml:space="preserve"> un tā Latvijā reģistrētiem saistītiem uzņēmumiem</w:t>
            </w:r>
            <w:r w:rsidRPr="000B6971">
              <w:t>.</w:t>
            </w:r>
            <w:r>
              <w:rPr>
                <w:rStyle w:val="FootnoteReference"/>
              </w:rPr>
              <w:footnoteReference w:id="3"/>
            </w:r>
            <w:r w:rsidRPr="000B6971">
              <w:t xml:space="preserve"> Ja ir nodarbināts – to neieskaita jaunradīto darba vietu skaitā</w:t>
            </w:r>
            <w:r w:rsidRPr="000B6971">
              <w:rPr>
                <w:color w:val="000000"/>
              </w:rPr>
              <w:t>;</w:t>
            </w:r>
          </w:p>
          <w:p w:rsidR="00A527D3" w:rsidRPr="00BF447A" w:rsidP="00BF447A" w14:paraId="72C839EA" w14:textId="4EA6F4FD">
            <w:pPr>
              <w:pStyle w:val="ListParagraph"/>
              <w:numPr>
                <w:ilvl w:val="1"/>
                <w:numId w:val="25"/>
              </w:numPr>
              <w:jc w:val="both"/>
              <w:rPr>
                <w:rFonts w:eastAsia="HelveticaNeueCE-Roman"/>
                <w:lang w:eastAsia="en-US"/>
              </w:rPr>
            </w:pPr>
            <w:r w:rsidRPr="00A527D3">
              <w:rPr>
                <w:rFonts w:eastAsia="HelveticaNeueCE-Roman"/>
                <w:lang w:eastAsia="en-US"/>
              </w:rPr>
              <w:t xml:space="preserve">izpilde netiek ieskaitīta, ja projekta rezultātā pieņemtais darbinieks atrodas ilgstošā prombūtnē, kuras laikā darba devējs neveic </w:t>
            </w:r>
            <w:r w:rsidR="003515D1">
              <w:rPr>
                <w:rFonts w:eastAsia="HelveticaNeueCE-Roman"/>
                <w:lang w:eastAsia="en-US"/>
              </w:rPr>
              <w:t xml:space="preserve">Valsts sociālās apdrošināšanas obligātās iemaksas (turpmāk – </w:t>
            </w:r>
            <w:r w:rsidRPr="00A527D3">
              <w:rPr>
                <w:rFonts w:eastAsia="HelveticaNeueCE-Roman"/>
                <w:lang w:eastAsia="en-US"/>
              </w:rPr>
              <w:t>VSAOI</w:t>
            </w:r>
            <w:r w:rsidR="003515D1">
              <w:rPr>
                <w:rFonts w:eastAsia="HelveticaNeueCE-Roman"/>
                <w:lang w:eastAsia="en-US"/>
              </w:rPr>
              <w:t>)</w:t>
            </w:r>
            <w:r w:rsidR="00885FD6">
              <w:rPr>
                <w:rFonts w:eastAsia="HelveticaNeueCE-Roman"/>
                <w:lang w:eastAsia="en-US"/>
              </w:rPr>
              <w:t>,</w:t>
            </w:r>
            <w:r w:rsidRPr="00A527D3">
              <w:rPr>
                <w:rFonts w:eastAsia="HelveticaNeueCE-Roman"/>
                <w:lang w:eastAsia="en-US"/>
              </w:rPr>
              <w:t xml:space="preserve"> ir aizgājis bezalgas </w:t>
            </w:r>
            <w:r w:rsidRPr="00A527D3">
              <w:rPr>
                <w:rFonts w:eastAsia="HelveticaNeueCE-Roman"/>
                <w:lang w:eastAsia="en-US"/>
              </w:rPr>
              <w:t>atvaļinājumā vai dzemdību vai bērna kopšanas atvaļinājumā un tā vietā nav pieņemts jauns darbinieks</w:t>
            </w:r>
            <w:r w:rsidR="00885FD6">
              <w:rPr>
                <w:rFonts w:eastAsia="HelveticaNeueCE-Roman"/>
                <w:lang w:eastAsia="en-US"/>
              </w:rPr>
              <w:t>.</w:t>
            </w:r>
          </w:p>
          <w:p w:rsidR="00F8260F" w:rsidP="006B42C8" w14:paraId="446E816F" w14:textId="1A8AD20C">
            <w:pPr>
              <w:pStyle w:val="ListParagraph"/>
              <w:numPr>
                <w:ilvl w:val="0"/>
                <w:numId w:val="25"/>
              </w:numPr>
              <w:jc w:val="both"/>
              <w:rPr>
                <w:color w:val="000000"/>
              </w:rPr>
            </w:pPr>
            <w:r w:rsidRPr="00CB2DAF">
              <w:rPr>
                <w:color w:val="000000"/>
              </w:rPr>
              <w:t xml:space="preserve">pārliecinās no </w:t>
            </w:r>
            <w:r w:rsidR="00A64ADE">
              <w:rPr>
                <w:color w:val="000000"/>
              </w:rPr>
              <w:t>komersanta</w:t>
            </w:r>
            <w:r w:rsidRPr="00CB2DAF">
              <w:rPr>
                <w:color w:val="000000"/>
              </w:rPr>
              <w:t xml:space="preserve"> iesniegtās informācijas, ka visas saglabātās darba vietas ir pilnas slodzes darba vietas.</w:t>
            </w:r>
          </w:p>
          <w:p w:rsidR="006B42C8" w:rsidRPr="000426AE" w:rsidP="00BF447A" w14:paraId="5D614666" w14:textId="5AA8C7D0">
            <w:pPr>
              <w:pStyle w:val="ListParagraph"/>
              <w:numPr>
                <w:ilvl w:val="1"/>
                <w:numId w:val="25"/>
              </w:numPr>
              <w:jc w:val="both"/>
              <w:rPr>
                <w:color w:val="000000"/>
              </w:rPr>
            </w:pPr>
            <w:r>
              <w:t>g</w:t>
            </w:r>
            <w:r w:rsidRPr="00CB2DAF" w:rsidR="00CB2DAF">
              <w:t>adījumā,</w:t>
            </w:r>
            <w:r w:rsidR="00CB2DAF">
              <w:t xml:space="preserve"> j</w:t>
            </w:r>
            <w:r w:rsidRPr="003019A8">
              <w:t xml:space="preserve">a projekta ietvaros pieņemti darbinieki uz nepilnu slodzi, Aģentūra veic darbinieku skaita pilnas slodzes ekvivalenta (PLE) rādītāja aprēķinus. </w:t>
            </w:r>
            <w:r w:rsidRPr="00AD4185" w:rsidR="00CB2DAF">
              <w:t>Darbinieku skaita PLE rādītāju aprēķina summējot visu darbinieku slodžu skaitu attiecīgajā periodā</w:t>
            </w:r>
            <w:r w:rsidRPr="003019A8">
              <w:t>.</w:t>
            </w:r>
          </w:p>
          <w:p w:rsidR="00CF5616" w:rsidRPr="001D0514" w:rsidP="00F8260F" w14:paraId="1D55F354" w14:textId="77777777">
            <w:pPr>
              <w:jc w:val="both"/>
              <w:rPr>
                <w:color w:val="000000"/>
                <w:highlight w:val="yellow"/>
              </w:rPr>
            </w:pPr>
          </w:p>
          <w:p w:rsidR="00F8260F" w:rsidRPr="008275DB" w:rsidP="008275DB" w14:paraId="05C64415" w14:textId="4FB69490">
            <w:pPr>
              <w:jc w:val="both"/>
              <w:rPr>
                <w:color w:val="000000"/>
              </w:rPr>
            </w:pPr>
            <w:r w:rsidRPr="008275DB">
              <w:rPr>
                <w:color w:val="000000"/>
              </w:rPr>
              <w:t>Aģentūra</w:t>
            </w:r>
            <w:r w:rsidR="001D0514">
              <w:rPr>
                <w:color w:val="000000"/>
              </w:rPr>
              <w:t xml:space="preserve"> </w:t>
            </w:r>
            <w:r w:rsidRPr="008275DB">
              <w:rPr>
                <w:color w:val="000000"/>
              </w:rPr>
              <w:t xml:space="preserve">aprēķina mēneša vidējo bruto darba algu projekta īstenošanas rezultātā pieņemtajiem </w:t>
            </w:r>
            <w:r w:rsidRPr="00E74389">
              <w:rPr>
                <w:color w:val="000000"/>
              </w:rPr>
              <w:t>darbiniekiem</w:t>
            </w:r>
            <w:r w:rsidRPr="00E74389" w:rsidR="00651A7E">
              <w:rPr>
                <w:color w:val="000000"/>
              </w:rPr>
              <w:t xml:space="preserve"> </w:t>
            </w:r>
            <w:r w:rsidRPr="00E74389">
              <w:rPr>
                <w:color w:val="000000"/>
              </w:rPr>
              <w:t>(jaunradīto darba vietu), izmantojot VID datus</w:t>
            </w:r>
            <w:r w:rsidRPr="00E74389" w:rsidR="00B3234C">
              <w:rPr>
                <w:color w:val="000000"/>
              </w:rPr>
              <w:t xml:space="preserve"> </w:t>
            </w:r>
            <w:r w:rsidRPr="00E74389" w:rsidR="00A8119D">
              <w:rPr>
                <w:color w:val="000000"/>
              </w:rPr>
              <w:t>(nepilnas slodzes darbinieku gadījumā aprēķinam piemēro darbinieku skaitu PLE</w:t>
            </w:r>
            <w:r w:rsidRPr="008275DB" w:rsidR="00A8119D">
              <w:rPr>
                <w:color w:val="000000"/>
              </w:rPr>
              <w:t>)</w:t>
            </w:r>
            <w:r w:rsidR="00F959BB">
              <w:rPr>
                <w:color w:val="000000"/>
              </w:rPr>
              <w:t xml:space="preserve"> </w:t>
            </w:r>
            <w:r w:rsidRPr="008275DB">
              <w:rPr>
                <w:color w:val="000000"/>
              </w:rPr>
              <w:t xml:space="preserve">konkrētajā </w:t>
            </w:r>
            <w:r w:rsidRPr="008275DB">
              <w:rPr>
                <w:color w:val="000000"/>
              </w:rPr>
              <w:t>pēcuzraudzības</w:t>
            </w:r>
            <w:r w:rsidRPr="008275DB">
              <w:rPr>
                <w:color w:val="000000"/>
              </w:rPr>
              <w:t xml:space="preserve"> gadā</w:t>
            </w:r>
            <w:r w:rsidR="00803FCD">
              <w:rPr>
                <w:color w:val="000000"/>
              </w:rPr>
              <w:t>.</w:t>
            </w:r>
          </w:p>
          <w:p w:rsidR="00F8260F" w:rsidRPr="008275DB" w:rsidP="00BF447A" w14:paraId="765DF34F" w14:textId="77777777">
            <w:pPr>
              <w:jc w:val="both"/>
              <w:rPr>
                <w:color w:val="000000"/>
              </w:rPr>
            </w:pPr>
          </w:p>
          <w:p w:rsidR="00F8260F" w:rsidRPr="008275DB" w:rsidP="00F8260F" w14:paraId="1E146825" w14:textId="77777777">
            <w:pPr>
              <w:pStyle w:val="BodyText"/>
              <w:rPr>
                <w:i/>
                <w:iCs/>
                <w:sz w:val="24"/>
                <w:szCs w:val="24"/>
              </w:rPr>
            </w:pPr>
            <w:r w:rsidRPr="008275DB">
              <w:rPr>
                <w:i/>
                <w:iCs/>
                <w:sz w:val="24"/>
                <w:szCs w:val="24"/>
              </w:rPr>
              <w:t>Formula:</w:t>
            </w:r>
          </w:p>
          <w:p w:rsidR="00F8260F" w:rsidRPr="008275DB" w:rsidP="00F8260F" w14:paraId="4DCDB67F" w14:textId="0F23784F">
            <w:pPr>
              <w:pStyle w:val="BodyText"/>
              <w:rPr>
                <w:i/>
                <w:iCs/>
                <w:sz w:val="24"/>
                <w:szCs w:val="24"/>
              </w:rPr>
            </w:pPr>
            <w:r w:rsidRPr="008275DB">
              <w:rPr>
                <w:i/>
                <w:iCs/>
                <w:sz w:val="24"/>
                <w:szCs w:val="24"/>
              </w:rPr>
              <w:t>Visu</w:t>
            </w:r>
            <w:r w:rsidRPr="00C550B4">
              <w:rPr>
                <w:i/>
                <w:iCs/>
                <w:sz w:val="24"/>
                <w:szCs w:val="24"/>
              </w:rPr>
              <w:t xml:space="preserve"> projekta īstenošanas rezultātā pieņemto darbinieku</w:t>
            </w:r>
            <w:r w:rsidR="006D0408">
              <w:rPr>
                <w:i/>
                <w:iCs/>
                <w:sz w:val="24"/>
                <w:szCs w:val="24"/>
              </w:rPr>
              <w:t xml:space="preserve"> </w:t>
            </w:r>
            <w:r w:rsidRPr="008275DB">
              <w:rPr>
                <w:i/>
                <w:iCs/>
                <w:sz w:val="24"/>
                <w:szCs w:val="24"/>
              </w:rPr>
              <w:t>bruto darba a</w:t>
            </w:r>
            <w:r w:rsidRPr="008275DB">
              <w:rPr>
                <w:i/>
                <w:iCs/>
                <w:sz w:val="24"/>
                <w:szCs w:val="24"/>
              </w:rPr>
              <w:t>talgojums</w:t>
            </w:r>
            <w:r w:rsidRPr="008275DB">
              <w:rPr>
                <w:i/>
                <w:iCs/>
                <w:sz w:val="24"/>
                <w:szCs w:val="24"/>
              </w:rPr>
              <w:t xml:space="preserve"> gadā /</w:t>
            </w:r>
            <w:r w:rsidR="003D5186">
              <w:rPr>
                <w:i/>
                <w:iCs/>
                <w:sz w:val="24"/>
                <w:szCs w:val="24"/>
              </w:rPr>
              <w:t xml:space="preserve"> </w:t>
            </w:r>
            <w:r w:rsidRPr="008275DB">
              <w:rPr>
                <w:i/>
                <w:iCs/>
                <w:sz w:val="24"/>
                <w:szCs w:val="24"/>
              </w:rPr>
              <w:t>12</w:t>
            </w:r>
            <w:r w:rsidR="003D5186">
              <w:rPr>
                <w:i/>
                <w:iCs/>
                <w:sz w:val="24"/>
                <w:szCs w:val="24"/>
              </w:rPr>
              <w:t xml:space="preserve"> </w:t>
            </w:r>
            <w:r w:rsidRPr="003616EC" w:rsidR="003D5186">
              <w:rPr>
                <w:i/>
                <w:iCs/>
                <w:sz w:val="24"/>
                <w:szCs w:val="24"/>
              </w:rPr>
              <w:t>mēneši</w:t>
            </w:r>
            <w:r w:rsidRPr="003616EC" w:rsidR="006D0408">
              <w:rPr>
                <w:i/>
                <w:iCs/>
                <w:sz w:val="24"/>
                <w:szCs w:val="24"/>
              </w:rPr>
              <w:t xml:space="preserve"> </w:t>
            </w:r>
            <w:r w:rsidRPr="003616EC" w:rsidR="003D5186">
              <w:rPr>
                <w:i/>
                <w:iCs/>
                <w:sz w:val="24"/>
                <w:szCs w:val="24"/>
              </w:rPr>
              <w:t xml:space="preserve">/ pieņemto darbinieku skaits </w:t>
            </w:r>
            <w:r w:rsidRPr="003616EC">
              <w:rPr>
                <w:i/>
                <w:iCs/>
                <w:sz w:val="24"/>
                <w:szCs w:val="24"/>
              </w:rPr>
              <w:t>=</w:t>
            </w:r>
            <w:r w:rsidRPr="008275DB">
              <w:rPr>
                <w:i/>
                <w:iCs/>
                <w:sz w:val="24"/>
                <w:szCs w:val="24"/>
              </w:rPr>
              <w:t xml:space="preserve"> vidējā bruto darba alga mēnesī</w:t>
            </w:r>
            <w:r w:rsidRPr="008275DB">
              <w:rPr>
                <w:i/>
                <w:iCs/>
                <w:sz w:val="24"/>
                <w:szCs w:val="24"/>
              </w:rPr>
              <w:t xml:space="preserve"> vienam projekta ietvaros pieņemtajam darbiniekam</w:t>
            </w:r>
            <w:r w:rsidR="00024969">
              <w:rPr>
                <w:i/>
                <w:iCs/>
                <w:sz w:val="24"/>
                <w:szCs w:val="24"/>
              </w:rPr>
              <w:t>.</w:t>
            </w:r>
          </w:p>
          <w:p w:rsidR="00B822A6" w:rsidRPr="008275DB" w:rsidP="00BF447A" w14:paraId="5E60F68D" w14:textId="613E1CD3">
            <w:pPr>
              <w:rPr>
                <w:color w:val="000000"/>
              </w:rPr>
            </w:pPr>
          </w:p>
          <w:p w:rsidR="0090299C" w:rsidRPr="000B0962" w:rsidP="00867A8D" w14:paraId="2BC797CB" w14:textId="5B57D930">
            <w:pPr>
              <w:pStyle w:val="paragraph"/>
              <w:jc w:val="both"/>
              <w:textAlignment w:val="baseline"/>
            </w:pPr>
            <w:r w:rsidRPr="008275DB">
              <w:rPr>
                <w:rFonts w:eastAsia="HelveticaNeueCE-Roman"/>
                <w:lang w:eastAsia="en-US"/>
              </w:rPr>
              <w:t>Kritērija vērtējumā i</w:t>
            </w:r>
            <w:r w:rsidRPr="008275DB" w:rsidR="00D51B37">
              <w:rPr>
                <w:rFonts w:eastAsia="HelveticaNeueCE-Roman"/>
                <w:lang w:eastAsia="en-US"/>
              </w:rPr>
              <w:t xml:space="preserve">egūto </w:t>
            </w:r>
            <w:r w:rsidRPr="008275DB">
              <w:rPr>
                <w:rFonts w:eastAsia="HelveticaNeueCE-Roman"/>
                <w:lang w:eastAsia="en-US"/>
              </w:rPr>
              <w:t xml:space="preserve">projekta ietvaros pieņemto darbinieku skaitu un </w:t>
            </w:r>
            <w:r w:rsidRPr="008275DB" w:rsidR="009B25F8">
              <w:rPr>
                <w:rFonts w:eastAsia="HelveticaNeueCE-Roman"/>
                <w:lang w:eastAsia="en-US"/>
              </w:rPr>
              <w:t>mēneša</w:t>
            </w:r>
            <w:r w:rsidRPr="008275DB">
              <w:rPr>
                <w:rFonts w:eastAsia="HelveticaNeueCE-Roman"/>
                <w:lang w:eastAsia="en-US"/>
              </w:rPr>
              <w:t xml:space="preserve"> vidējo bruto darba samaksu </w:t>
            </w:r>
            <w:r w:rsidRPr="008275DB" w:rsidR="00B95371">
              <w:rPr>
                <w:rFonts w:eastAsia="HelveticaNeueCE-Roman"/>
                <w:lang w:eastAsia="en-US"/>
              </w:rPr>
              <w:t xml:space="preserve">Aģentūra </w:t>
            </w:r>
            <w:r w:rsidRPr="008275DB">
              <w:rPr>
                <w:rFonts w:eastAsia="HelveticaNeueCE-Roman"/>
                <w:lang w:eastAsia="en-US"/>
              </w:rPr>
              <w:t>salīdzina ar projekta</w:t>
            </w:r>
            <w:r w:rsidRPr="008275DB" w:rsidR="001D6C11">
              <w:rPr>
                <w:rFonts w:eastAsia="HelveticaNeueCE-Roman"/>
                <w:lang w:eastAsia="en-US"/>
              </w:rPr>
              <w:t xml:space="preserve"> pieteik</w:t>
            </w:r>
            <w:r w:rsidRPr="008275DB">
              <w:rPr>
                <w:rFonts w:eastAsia="HelveticaNeueCE-Roman"/>
                <w:lang w:eastAsia="en-US"/>
              </w:rPr>
              <w:t>umā</w:t>
            </w:r>
            <w:r w:rsidR="00C871B3">
              <w:rPr>
                <w:rFonts w:eastAsia="HelveticaNeueCE-Roman"/>
                <w:lang w:eastAsia="en-US"/>
              </w:rPr>
              <w:t xml:space="preserve"> </w:t>
            </w:r>
            <w:r w:rsidRPr="00824D53" w:rsidR="00FE57E7">
              <w:rPr>
                <w:rFonts w:eastAsia="HelveticaNeueCE-Roman"/>
                <w:lang w:eastAsia="en-US"/>
              </w:rPr>
              <w:t>un</w:t>
            </w:r>
            <w:r w:rsidRPr="00824D53" w:rsidR="00C871B3">
              <w:rPr>
                <w:rFonts w:eastAsia="HelveticaNeueCE-Roman"/>
                <w:lang w:eastAsia="en-US"/>
              </w:rPr>
              <w:t xml:space="preserve"> </w:t>
            </w:r>
            <w:r w:rsidRPr="00824D53" w:rsidR="00F17E1E">
              <w:rPr>
                <w:rFonts w:eastAsia="HelveticaNeueCE-Roman"/>
                <w:lang w:eastAsia="en-US"/>
              </w:rPr>
              <w:t>Vērtēšanas</w:t>
            </w:r>
            <w:r w:rsidRPr="00824D53" w:rsidR="00C871B3">
              <w:rPr>
                <w:rFonts w:eastAsia="HelveticaNeueCE-Roman"/>
                <w:lang w:eastAsia="en-US"/>
              </w:rPr>
              <w:t xml:space="preserve"> </w:t>
            </w:r>
            <w:r w:rsidRPr="00824D53" w:rsidR="00FE57E7">
              <w:rPr>
                <w:rFonts w:eastAsia="HelveticaNeueCE-Roman"/>
                <w:lang w:eastAsia="en-US"/>
              </w:rPr>
              <w:t>Pārbaudes</w:t>
            </w:r>
            <w:r w:rsidRPr="00824D53" w:rsidR="00C871B3">
              <w:rPr>
                <w:rFonts w:eastAsia="HelveticaNeueCE-Roman"/>
                <w:lang w:eastAsia="en-US"/>
              </w:rPr>
              <w:t xml:space="preserve"> </w:t>
            </w:r>
            <w:r w:rsidRPr="00824D53" w:rsidR="00FE57E7">
              <w:rPr>
                <w:rFonts w:eastAsia="HelveticaNeueCE-Roman"/>
                <w:lang w:eastAsia="en-US"/>
              </w:rPr>
              <w:t>lapā</w:t>
            </w:r>
            <w:r w:rsidRPr="00824D53" w:rsidR="00C871B3">
              <w:rPr>
                <w:rFonts w:eastAsia="HelveticaNeueCE-Roman"/>
                <w:lang w:eastAsia="en-US"/>
              </w:rPr>
              <w:t xml:space="preserve"> </w:t>
            </w:r>
            <w:r w:rsidRPr="00824D53">
              <w:rPr>
                <w:rFonts w:eastAsia="HelveticaNeueCE-Roman"/>
                <w:lang w:eastAsia="en-US"/>
              </w:rPr>
              <w:t>norādīto</w:t>
            </w:r>
            <w:r w:rsidRPr="008275DB">
              <w:rPr>
                <w:rFonts w:eastAsia="HelveticaNeueCE-Roman"/>
                <w:lang w:eastAsia="en-US"/>
              </w:rPr>
              <w:t xml:space="preserve"> informāciju</w:t>
            </w:r>
            <w:r w:rsidR="00FF3BC7">
              <w:rPr>
                <w:rFonts w:eastAsia="HelveticaNeueCE-Roman"/>
                <w:lang w:eastAsia="en-US"/>
              </w:rPr>
              <w:t xml:space="preserve"> (Aģentūras aprēķinātā vidējā bruto darba samaksa visiem darbiniekiem, par ko projektu pieteikumu vērtēšanā tika piešķirti punkti)</w:t>
            </w:r>
            <w:r w:rsidRPr="008275DB">
              <w:rPr>
                <w:rFonts w:eastAsia="HelveticaNeueCE-Roman"/>
                <w:lang w:eastAsia="en-US"/>
              </w:rPr>
              <w:t>,</w:t>
            </w:r>
            <w:r w:rsidR="00C871B3">
              <w:rPr>
                <w:rFonts w:eastAsia="HelveticaNeueCE-Roman"/>
                <w:lang w:eastAsia="en-US"/>
              </w:rPr>
              <w:t xml:space="preserve"> </w:t>
            </w:r>
            <w:r w:rsidRPr="008275DB">
              <w:t xml:space="preserve">visu </w:t>
            </w:r>
            <w:r w:rsidRPr="008275DB">
              <w:t xml:space="preserve">informāciju </w:t>
            </w:r>
            <w:r w:rsidRPr="008275DB">
              <w:t xml:space="preserve">norādot </w:t>
            </w:r>
            <w:r w:rsidRPr="008275DB" w:rsidR="00E05B02">
              <w:t xml:space="preserve">PU </w:t>
            </w:r>
            <w:r w:rsidRPr="008275DB" w:rsidR="00C47EEB">
              <w:rPr>
                <w:rFonts w:eastAsia="HelveticaNeueCE-Roman"/>
                <w:lang w:eastAsia="en-US"/>
              </w:rPr>
              <w:t>p</w:t>
            </w:r>
            <w:r w:rsidRPr="008275DB">
              <w:rPr>
                <w:rFonts w:eastAsia="HelveticaNeueCE-Roman"/>
                <w:lang w:eastAsia="en-US"/>
              </w:rPr>
              <w:t>ārbaudes lapas ailē “Piezīmes”</w:t>
            </w:r>
            <w:r w:rsidRPr="008275DB">
              <w:t>.</w:t>
            </w:r>
          </w:p>
          <w:p w:rsidR="00867A8D" w:rsidRPr="000B0962" w:rsidP="00867A8D" w14:paraId="458BCFE0" w14:textId="77777777">
            <w:pPr>
              <w:pStyle w:val="paragraph"/>
              <w:jc w:val="both"/>
              <w:textAlignment w:val="baseline"/>
            </w:pPr>
          </w:p>
          <w:p w:rsidR="0090299C" w:rsidRPr="008275DB" w:rsidP="00BF447A" w14:paraId="456A38C8" w14:textId="2D91F485">
            <w:pPr>
              <w:pStyle w:val="paragraph"/>
              <w:jc w:val="both"/>
              <w:textAlignment w:val="baseline"/>
            </w:pPr>
            <w:r w:rsidRPr="008275DB">
              <w:t>Ja</w:t>
            </w:r>
            <w:r w:rsidRPr="008275DB" w:rsidR="00C33818">
              <w:t xml:space="preserve"> </w:t>
            </w:r>
            <w:r w:rsidRPr="008275DB" w:rsidR="002D6C80">
              <w:rPr>
                <w:rFonts w:eastAsia="HelveticaNeueCE-Roman"/>
                <w:lang w:eastAsia="en-US"/>
              </w:rPr>
              <w:t>mēneša vidējā bruto darba samaksa</w:t>
            </w:r>
            <w:r w:rsidRPr="008275DB" w:rsidR="00EE7116">
              <w:rPr>
                <w:rFonts w:eastAsia="HelveticaNeueCE-Roman"/>
                <w:lang w:eastAsia="en-US"/>
              </w:rPr>
              <w:t xml:space="preserve"> </w:t>
            </w:r>
            <w:r w:rsidRPr="008275DB" w:rsidR="002D6C80">
              <w:rPr>
                <w:rFonts w:eastAsia="HelveticaNeueCE-Roman"/>
                <w:lang w:eastAsia="en-US"/>
              </w:rPr>
              <w:t>darbiniekiem, kas pieņemti darbā</w:t>
            </w:r>
            <w:r w:rsidR="00C5585D">
              <w:rPr>
                <w:rFonts w:eastAsia="HelveticaNeueCE-Roman"/>
                <w:lang w:eastAsia="en-US"/>
              </w:rPr>
              <w:t xml:space="preserve"> </w:t>
            </w:r>
            <w:r w:rsidRPr="008275DB" w:rsidR="002D6C80">
              <w:rPr>
                <w:rFonts w:eastAsia="HelveticaNeueCE-Roman"/>
                <w:lang w:eastAsia="en-US"/>
              </w:rPr>
              <w:t>investīciju projekta īstenošanas rezultātā,</w:t>
            </w:r>
            <w:r w:rsidR="00C5585D">
              <w:rPr>
                <w:rFonts w:eastAsia="HelveticaNeueCE-Roman"/>
                <w:lang w:eastAsia="en-US"/>
              </w:rPr>
              <w:t xml:space="preserve"> </w:t>
            </w:r>
            <w:r w:rsidRPr="008275DB" w:rsidR="00C37222">
              <w:rPr>
                <w:rFonts w:eastAsia="HelveticaNeueCE-Roman"/>
                <w:lang w:eastAsia="en-US"/>
              </w:rPr>
              <w:t>ir mazāk</w:t>
            </w:r>
            <w:r w:rsidRPr="008275DB" w:rsidR="002D6C80">
              <w:rPr>
                <w:rFonts w:eastAsia="HelveticaNeueCE-Roman"/>
                <w:lang w:eastAsia="en-US"/>
              </w:rPr>
              <w:t>a</w:t>
            </w:r>
            <w:r w:rsidRPr="008275DB" w:rsidR="00C37222">
              <w:rPr>
                <w:rFonts w:eastAsia="HelveticaNeueCE-Roman"/>
                <w:lang w:eastAsia="en-US"/>
              </w:rPr>
              <w:t xml:space="preserve"> nekā </w:t>
            </w:r>
            <w:r w:rsidRPr="008275DB" w:rsidR="005A1095">
              <w:rPr>
                <w:rFonts w:eastAsia="HelveticaNeueCE-Roman"/>
                <w:lang w:eastAsia="en-US"/>
              </w:rPr>
              <w:t xml:space="preserve">projekta </w:t>
            </w:r>
            <w:r w:rsidRPr="008275DB" w:rsidR="001D6C11">
              <w:rPr>
                <w:rFonts w:eastAsia="HelveticaNeueCE-Roman"/>
                <w:lang w:eastAsia="en-US"/>
              </w:rPr>
              <w:t>pieteik</w:t>
            </w:r>
            <w:r w:rsidRPr="008275DB" w:rsidR="00284AF3">
              <w:rPr>
                <w:rFonts w:eastAsia="HelveticaNeueCE-Roman"/>
                <w:lang w:eastAsia="en-US"/>
              </w:rPr>
              <w:t xml:space="preserve">umā </w:t>
            </w:r>
            <w:r w:rsidRPr="008275DB" w:rsidR="004D18C7">
              <w:rPr>
                <w:rFonts w:eastAsia="HelveticaNeueCE-Roman"/>
                <w:lang w:eastAsia="en-US"/>
              </w:rPr>
              <w:t xml:space="preserve">un </w:t>
            </w:r>
            <w:r w:rsidRPr="008275DB" w:rsidR="00B44BFC">
              <w:rPr>
                <w:rFonts w:eastAsia="HelveticaNeueCE-Roman"/>
                <w:lang w:eastAsia="en-US"/>
              </w:rPr>
              <w:t xml:space="preserve">Vērtēšanas </w:t>
            </w:r>
            <w:r w:rsidRPr="008275DB" w:rsidR="004D18C7">
              <w:rPr>
                <w:rFonts w:eastAsia="HelveticaNeueCE-Roman"/>
                <w:lang w:eastAsia="en-US"/>
              </w:rPr>
              <w:t xml:space="preserve">Pārbaudes lapā </w:t>
            </w:r>
            <w:r w:rsidRPr="008275DB" w:rsidR="00284AF3">
              <w:rPr>
                <w:rFonts w:eastAsia="HelveticaNeueCE-Roman"/>
                <w:lang w:eastAsia="en-US"/>
              </w:rPr>
              <w:t>norādīt</w:t>
            </w:r>
            <w:r w:rsidRPr="008275DB" w:rsidR="00C37222">
              <w:rPr>
                <w:rFonts w:eastAsia="HelveticaNeueCE-Roman"/>
                <w:lang w:eastAsia="en-US"/>
              </w:rPr>
              <w:t>s</w:t>
            </w:r>
            <w:r w:rsidRPr="008275DB" w:rsidR="00284AF3">
              <w:rPr>
                <w:rFonts w:eastAsia="HelveticaNeueCE-Roman"/>
                <w:lang w:eastAsia="en-US"/>
              </w:rPr>
              <w:t>, vai</w:t>
            </w:r>
            <w:r w:rsidRPr="008275DB" w:rsidR="00E27626">
              <w:rPr>
                <w:rFonts w:eastAsia="HelveticaNeueCE-Roman"/>
                <w:lang w:eastAsia="en-US"/>
              </w:rPr>
              <w:t xml:space="preserve"> projekta ietvaros pieņemto pilnas slodzes (vai tā ekvivalenta) darbinieku skaits ir mazāks nekā projekta pieteikumā un Vērtēšanas </w:t>
            </w:r>
            <w:r w:rsidRPr="008275DB" w:rsidR="00E27626">
              <w:rPr>
                <w:rFonts w:eastAsia="HelveticaNeueCE-Roman"/>
                <w:lang w:eastAsia="en-US"/>
              </w:rPr>
              <w:t>Pārbaudes lapā norādīts</w:t>
            </w:r>
            <w:r w:rsidRPr="008275DB" w:rsidR="00284AF3">
              <w:rPr>
                <w:rFonts w:eastAsia="HelveticaNeueCE-Roman"/>
                <w:lang w:eastAsia="en-US"/>
              </w:rPr>
              <w:t>,</w:t>
            </w:r>
            <w:r w:rsidRPr="008275DB" w:rsidR="004C2FD5">
              <w:rPr>
                <w:rFonts w:eastAsia="HelveticaNeueCE-Roman"/>
                <w:lang w:eastAsia="en-US"/>
              </w:rPr>
              <w:t xml:space="preserve"> </w:t>
            </w:r>
            <w:r w:rsidRPr="008275DB" w:rsidR="006C3AD2">
              <w:rPr>
                <w:rFonts w:eastAsia="HelveticaNeueCE-Roman"/>
                <w:lang w:eastAsia="en-US"/>
              </w:rPr>
              <w:t>3</w:t>
            </w:r>
            <w:r w:rsidRPr="008275DB" w:rsidR="002B3FE1">
              <w:rPr>
                <w:rFonts w:eastAsia="HelveticaNeueCE-Roman"/>
                <w:lang w:eastAsia="en-US"/>
              </w:rPr>
              <w:t xml:space="preserve">. </w:t>
            </w:r>
            <w:r w:rsidRPr="008275DB" w:rsidR="004C2FD5">
              <w:rPr>
                <w:rFonts w:eastAsia="HelveticaNeueCE-Roman"/>
                <w:lang w:eastAsia="en-US"/>
              </w:rPr>
              <w:t>PU</w:t>
            </w:r>
            <w:r w:rsidRPr="008275DB" w:rsidR="00FE6657">
              <w:rPr>
                <w:rFonts w:eastAsia="HelveticaNeueCE-Roman"/>
                <w:lang w:eastAsia="en-US"/>
              </w:rPr>
              <w:t xml:space="preserve"> pārbaudes</w:t>
            </w:r>
            <w:r w:rsidRPr="008275DB">
              <w:t xml:space="preserve"> kritērijs netiek izpildīts</w:t>
            </w:r>
            <w:r w:rsidRPr="008275DB" w:rsidR="00284AF3">
              <w:t>.</w:t>
            </w:r>
            <w:r w:rsidRPr="008275DB" w:rsidR="002C0F1D">
              <w:t xml:space="preserve"> </w:t>
            </w:r>
            <w:r w:rsidRPr="008275DB" w:rsidR="00157D2C">
              <w:t xml:space="preserve">Aģentūra </w:t>
            </w:r>
            <w:r w:rsidRPr="008275DB" w:rsidR="005A1819">
              <w:t>PU p</w:t>
            </w:r>
            <w:r w:rsidRPr="008275DB" w:rsidR="00157D2C">
              <w:t>ārbaudes lapā ar “x” norāda vērtējumu “Nē”.</w:t>
            </w:r>
          </w:p>
          <w:p w:rsidR="0006536B" w:rsidRPr="008275DB" w:rsidP="00867A8D" w14:paraId="0FF42D2B" w14:textId="77777777">
            <w:pPr>
              <w:pStyle w:val="paragraph"/>
              <w:jc w:val="both"/>
              <w:textAlignment w:val="baseline"/>
            </w:pPr>
          </w:p>
          <w:p w:rsidR="003B7567" w:rsidP="00BF447A" w14:paraId="7DE676EE" w14:textId="77777777">
            <w:pPr>
              <w:pStyle w:val="paragraph"/>
              <w:jc w:val="both"/>
              <w:textAlignment w:val="baseline"/>
            </w:pPr>
            <w:r w:rsidRPr="008275DB">
              <w:t xml:space="preserve">Ja </w:t>
            </w:r>
            <w:r w:rsidRPr="008275DB">
              <w:rPr>
                <w:rFonts w:eastAsia="HelveticaNeueCE-Roman"/>
                <w:lang w:eastAsia="en-US"/>
              </w:rPr>
              <w:t>mēneša vidējā bruto darba samaksa darbiniekiem, kas pieņemti darbā</w:t>
            </w:r>
            <w:r w:rsidR="00DF38EB">
              <w:rPr>
                <w:rFonts w:eastAsia="HelveticaNeueCE-Roman"/>
                <w:lang w:eastAsia="en-US"/>
              </w:rPr>
              <w:t xml:space="preserve"> </w:t>
            </w:r>
            <w:r w:rsidRPr="008275DB">
              <w:rPr>
                <w:rFonts w:eastAsia="HelveticaNeueCE-Roman"/>
                <w:lang w:eastAsia="en-US"/>
              </w:rPr>
              <w:t xml:space="preserve">investīciju projekta īstenošanas rezultātā, ir tāda pati vai lielāka nekā projekta pieteikumā un Vērtēšanas Pārbaudes lapā norādīts, </w:t>
            </w:r>
            <w:r w:rsidRPr="008275DB" w:rsidR="00D24303">
              <w:rPr>
                <w:rFonts w:eastAsia="HelveticaNeueCE-Roman"/>
                <w:lang w:eastAsia="en-US"/>
              </w:rPr>
              <w:t>vai projekta ietvaros pieņemto pilnas slodzes</w:t>
            </w:r>
            <w:r w:rsidR="00DF38EB">
              <w:rPr>
                <w:rFonts w:eastAsia="HelveticaNeueCE-Roman"/>
                <w:lang w:eastAsia="en-US"/>
              </w:rPr>
              <w:t xml:space="preserve"> </w:t>
            </w:r>
            <w:r w:rsidRPr="008275DB" w:rsidR="00D24303">
              <w:rPr>
                <w:rFonts w:eastAsia="HelveticaNeueCE-Roman"/>
                <w:lang w:eastAsia="en-US"/>
              </w:rPr>
              <w:t>(vai tā ekvivalenta) darbinieku skaits ir tāds pats vai lielāks nekā projekta pieteikumā un Vērtēšanas Pārbaudes lapā norādīts</w:t>
            </w:r>
            <w:r w:rsidRPr="008275DB">
              <w:rPr>
                <w:rFonts w:eastAsia="HelveticaNeueCE-Roman"/>
                <w:lang w:eastAsia="en-US"/>
              </w:rPr>
              <w:t>, 3. PU pārbaudes</w:t>
            </w:r>
            <w:r w:rsidRPr="008275DB">
              <w:t xml:space="preserve"> kritērij</w:t>
            </w:r>
            <w:r w:rsidRPr="008275DB" w:rsidR="008813CC">
              <w:t xml:space="preserve">ā </w:t>
            </w:r>
            <w:r w:rsidRPr="008275DB" w:rsidR="00D032CE">
              <w:t>tiek piešķirts pozitīvs vērtējums</w:t>
            </w:r>
            <w:r w:rsidRPr="008275DB" w:rsidR="008813CC">
              <w:t xml:space="preserve"> un Aģentūra </w:t>
            </w:r>
            <w:r w:rsidRPr="008275DB" w:rsidR="005A1819">
              <w:t>PU p</w:t>
            </w:r>
            <w:r w:rsidRPr="008275DB" w:rsidR="008813CC">
              <w:t>ārbaudes lapā ar “x” norāda vērtējumu “Jā”.</w:t>
            </w:r>
          </w:p>
          <w:p w:rsidR="00C563EC" w:rsidRPr="00952252" w:rsidP="00BF447A" w14:paraId="42B6B34B" w14:textId="3985C320">
            <w:pPr>
              <w:pStyle w:val="paragraph"/>
              <w:jc w:val="both"/>
              <w:textAlignment w:val="baseline"/>
            </w:pPr>
          </w:p>
        </w:tc>
        <w:tc>
          <w:tcPr>
            <w:tcW w:w="2812" w:type="dxa"/>
          </w:tcPr>
          <w:p w:rsidR="009F13BD" w:rsidP="00D40835" w14:paraId="33A57D8C" w14:textId="77777777">
            <w:pPr>
              <w:jc w:val="both"/>
              <w:rPr>
                <w:szCs w:val="24"/>
              </w:rPr>
            </w:pPr>
            <w:r>
              <w:rPr>
                <w:szCs w:val="24"/>
              </w:rPr>
              <w:t>P</w:t>
            </w:r>
            <w:r w:rsidRPr="00D40835">
              <w:rPr>
                <w:szCs w:val="24"/>
              </w:rPr>
              <w:t>rojekta pieteikum</w:t>
            </w:r>
            <w:r>
              <w:rPr>
                <w:szCs w:val="24"/>
              </w:rPr>
              <w:t>s</w:t>
            </w:r>
            <w:r>
              <w:rPr>
                <w:szCs w:val="24"/>
              </w:rPr>
              <w:t>;</w:t>
            </w:r>
          </w:p>
          <w:p w:rsidR="00D40835" w:rsidP="00D40835" w14:paraId="61A91F62" w14:textId="60180778">
            <w:pPr>
              <w:jc w:val="both"/>
              <w:rPr>
                <w:szCs w:val="24"/>
              </w:rPr>
            </w:pPr>
            <w:r>
              <w:rPr>
                <w:szCs w:val="24"/>
              </w:rPr>
              <w:t xml:space="preserve">Vērtēšanas </w:t>
            </w:r>
            <w:r w:rsidR="00E16BA9">
              <w:rPr>
                <w:szCs w:val="24"/>
              </w:rPr>
              <w:t>P</w:t>
            </w:r>
            <w:r>
              <w:rPr>
                <w:szCs w:val="24"/>
              </w:rPr>
              <w:t>ārbaudes lapa</w:t>
            </w:r>
            <w:r w:rsidR="00C70BD2">
              <w:rPr>
                <w:szCs w:val="24"/>
              </w:rPr>
              <w:t>;</w:t>
            </w:r>
          </w:p>
          <w:p w:rsidR="00F06FFB" w:rsidRPr="00952252" w:rsidP="00E86442" w14:paraId="64A17F30" w14:textId="5422B54E">
            <w:pPr>
              <w:pStyle w:val="BodyText"/>
              <w:rPr>
                <w:sz w:val="24"/>
                <w:szCs w:val="24"/>
              </w:rPr>
            </w:pPr>
            <w:r w:rsidRPr="00952252">
              <w:rPr>
                <w:sz w:val="24"/>
                <w:szCs w:val="24"/>
              </w:rPr>
              <w:t>Atbalsta</w:t>
            </w:r>
            <w:r w:rsidRPr="00952252" w:rsidR="00B96223">
              <w:rPr>
                <w:sz w:val="24"/>
                <w:szCs w:val="24"/>
              </w:rPr>
              <w:t xml:space="preserve"> pretendenta </w:t>
            </w:r>
            <w:r w:rsidRPr="00952252">
              <w:rPr>
                <w:sz w:val="24"/>
                <w:szCs w:val="24"/>
              </w:rPr>
              <w:t>iesniegtā informācija;</w:t>
            </w:r>
          </w:p>
          <w:p w:rsidR="00E86442" w:rsidP="00E86442" w14:paraId="61B50130" w14:textId="44ED6013">
            <w:pPr>
              <w:jc w:val="both"/>
              <w:rPr>
                <w:szCs w:val="24"/>
              </w:rPr>
            </w:pPr>
            <w:r w:rsidRPr="00952252">
              <w:rPr>
                <w:szCs w:val="24"/>
              </w:rPr>
              <w:t>VID</w:t>
            </w:r>
            <w:r w:rsidR="001C6821">
              <w:rPr>
                <w:szCs w:val="24"/>
              </w:rPr>
              <w:t xml:space="preserve"> </w:t>
            </w:r>
            <w:r w:rsidR="00FD26E1">
              <w:rPr>
                <w:szCs w:val="24"/>
              </w:rPr>
              <w:t>sniegtā informācija</w:t>
            </w:r>
            <w:r w:rsidR="00BE0839">
              <w:rPr>
                <w:szCs w:val="24"/>
              </w:rPr>
              <w:t>;</w:t>
            </w:r>
          </w:p>
          <w:p w:rsidR="00360A6F" w:rsidP="00E86442" w14:paraId="789FFB11" w14:textId="344FEFFA">
            <w:pPr>
              <w:jc w:val="both"/>
              <w:rPr>
                <w:color w:val="000000"/>
                <w:szCs w:val="24"/>
              </w:rPr>
            </w:pPr>
            <w:r>
              <w:rPr>
                <w:color w:val="000000"/>
                <w:szCs w:val="24"/>
              </w:rPr>
              <w:t>Lursoft datu bāze</w:t>
            </w:r>
            <w:r>
              <w:rPr>
                <w:color w:val="000000"/>
                <w:szCs w:val="24"/>
              </w:rPr>
              <w:t>;</w:t>
            </w:r>
          </w:p>
          <w:p w:rsidR="005D50A1" w:rsidRPr="00171CB9" w:rsidP="00E86442" w14:paraId="5A4C6A08" w14:textId="6A8F7C0F">
            <w:pPr>
              <w:jc w:val="both"/>
              <w:rPr>
                <w:szCs w:val="24"/>
              </w:rPr>
            </w:pPr>
            <w:r w:rsidRPr="00DF441B">
              <w:rPr>
                <w:color w:val="000000"/>
                <w:szCs w:val="24"/>
              </w:rPr>
              <w:t xml:space="preserve">Ekonomikas ministrijas </w:t>
            </w:r>
            <w:r w:rsidRPr="00DF441B" w:rsidR="00DF441B">
              <w:rPr>
                <w:color w:val="000000"/>
                <w:szCs w:val="24"/>
              </w:rPr>
              <w:t>11</w:t>
            </w:r>
            <w:r w:rsidRPr="00DF441B">
              <w:rPr>
                <w:color w:val="000000"/>
                <w:szCs w:val="24"/>
              </w:rPr>
              <w:t>.</w:t>
            </w:r>
            <w:r w:rsidRPr="00DF441B" w:rsidR="00DF441B">
              <w:rPr>
                <w:color w:val="000000"/>
                <w:szCs w:val="24"/>
              </w:rPr>
              <w:t>04</w:t>
            </w:r>
            <w:r w:rsidRPr="00DF441B">
              <w:rPr>
                <w:color w:val="000000"/>
                <w:szCs w:val="24"/>
              </w:rPr>
              <w:t>.2024. vēstule Nr.</w:t>
            </w:r>
            <w:r w:rsidRPr="00DF441B" w:rsidR="00171CB9">
              <w:rPr>
                <w:color w:val="000000"/>
                <w:szCs w:val="24"/>
              </w:rPr>
              <w:t xml:space="preserve"> 3.16-1/2025/2442N.</w:t>
            </w:r>
          </w:p>
          <w:p w:rsidR="00B3775C" w:rsidP="00E86442" w14:paraId="1C41017E" w14:textId="77777777">
            <w:pPr>
              <w:jc w:val="both"/>
              <w:rPr>
                <w:szCs w:val="24"/>
              </w:rPr>
            </w:pPr>
          </w:p>
          <w:p w:rsidR="003E6DBD" w:rsidP="00E86442" w14:paraId="258580BF" w14:textId="77777777">
            <w:pPr>
              <w:jc w:val="both"/>
              <w:rPr>
                <w:szCs w:val="24"/>
              </w:rPr>
            </w:pPr>
          </w:p>
          <w:p w:rsidR="00804644" w:rsidRPr="00952252" w:rsidP="00E86442" w14:paraId="1EB2DDAE" w14:textId="77777777">
            <w:pPr>
              <w:jc w:val="both"/>
              <w:rPr>
                <w:szCs w:val="24"/>
              </w:rPr>
            </w:pPr>
          </w:p>
          <w:p w:rsidR="00B822A6" w:rsidRPr="00952252" w:rsidP="00AE7C67" w14:paraId="76091A7C" w14:textId="77777777">
            <w:pPr>
              <w:jc w:val="both"/>
              <w:rPr>
                <w:szCs w:val="24"/>
              </w:rPr>
            </w:pPr>
          </w:p>
        </w:tc>
      </w:tr>
      <w:tr w14:paraId="74F59AA1" w14:textId="77777777" w:rsidTr="001355D9">
        <w:tblPrEx>
          <w:tblW w:w="14748" w:type="dxa"/>
          <w:tblInd w:w="108" w:type="dxa"/>
          <w:tblLayout w:type="fixed"/>
          <w:tblLook w:val="0000"/>
        </w:tblPrEx>
        <w:trPr>
          <w:trHeight w:val="519"/>
        </w:trPr>
        <w:tc>
          <w:tcPr>
            <w:tcW w:w="596" w:type="dxa"/>
          </w:tcPr>
          <w:p w:rsidR="00B822A6" w:rsidRPr="00952252" w:rsidP="005E2B1D" w14:paraId="5CE4A6AA" w14:textId="0E079F09">
            <w:pPr>
              <w:jc w:val="center"/>
              <w:rPr>
                <w:szCs w:val="24"/>
              </w:rPr>
            </w:pPr>
            <w:r>
              <w:rPr>
                <w:szCs w:val="24"/>
              </w:rPr>
              <w:t>4</w:t>
            </w:r>
            <w:r w:rsidRPr="00952252">
              <w:rPr>
                <w:szCs w:val="24"/>
              </w:rPr>
              <w:t>.</w:t>
            </w:r>
          </w:p>
        </w:tc>
        <w:tc>
          <w:tcPr>
            <w:tcW w:w="4678" w:type="dxa"/>
          </w:tcPr>
          <w:p w:rsidR="00322AEC" w:rsidRPr="00952252" w:rsidP="005E2B1D" w14:paraId="47F5C538" w14:textId="556CDE81">
            <w:pPr>
              <w:jc w:val="both"/>
              <w:rPr>
                <w:b/>
                <w:bCs/>
                <w:szCs w:val="24"/>
              </w:rPr>
            </w:pPr>
            <w:r w:rsidRPr="00952252">
              <w:rPr>
                <w:szCs w:val="24"/>
              </w:rPr>
              <w:t xml:space="preserve">Investīciju projekta īstenošanas rezultātā </w:t>
            </w:r>
            <w:r w:rsidRPr="00952252">
              <w:rPr>
                <w:b/>
                <w:bCs/>
                <w:szCs w:val="24"/>
              </w:rPr>
              <w:t xml:space="preserve">preču vai pakalpojumu eksporta apjoms ir vismaz 3 000 000 </w:t>
            </w:r>
            <w:r w:rsidRPr="00B36812">
              <w:rPr>
                <w:b/>
                <w:bCs/>
                <w:i/>
                <w:iCs/>
                <w:szCs w:val="24"/>
              </w:rPr>
              <w:t>euro</w:t>
            </w:r>
            <w:r w:rsidRPr="00952252">
              <w:rPr>
                <w:b/>
                <w:bCs/>
                <w:szCs w:val="24"/>
              </w:rPr>
              <w:t xml:space="preserve"> gadā</w:t>
            </w:r>
          </w:p>
          <w:p w:rsidR="002A46E9" w:rsidRPr="00952252" w:rsidP="005E2B1D" w14:paraId="4ADAB2FB" w14:textId="773B9176">
            <w:pPr>
              <w:jc w:val="both"/>
              <w:rPr>
                <w:szCs w:val="24"/>
              </w:rPr>
            </w:pPr>
          </w:p>
        </w:tc>
        <w:tc>
          <w:tcPr>
            <w:tcW w:w="6662" w:type="dxa"/>
          </w:tcPr>
          <w:p w:rsidR="00D77B36" w:rsidP="009F5C24" w14:paraId="76D3EAE5" w14:textId="1F51B163">
            <w:pPr>
              <w:jc w:val="both"/>
            </w:pPr>
            <w:r w:rsidRPr="009F5C24">
              <w:rPr>
                <w:rFonts w:eastAsia="HelveticaNeueCE-Roman"/>
                <w:lang w:eastAsia="en-US"/>
              </w:rPr>
              <w:t xml:space="preserve">Kritērijā </w:t>
            </w:r>
            <w:r w:rsidRPr="009F5C24" w:rsidR="002E5336">
              <w:rPr>
                <w:rFonts w:eastAsia="HelveticaNeueCE-Roman"/>
                <w:lang w:eastAsia="en-US"/>
              </w:rPr>
              <w:t xml:space="preserve">Aģentūra </w:t>
            </w:r>
            <w:r w:rsidRPr="009F5C24" w:rsidR="00306AD8">
              <w:rPr>
                <w:rFonts w:eastAsia="HelveticaNeueCE-Roman"/>
                <w:lang w:eastAsia="en-US"/>
              </w:rPr>
              <w:t>pārbauda</w:t>
            </w:r>
            <w:r w:rsidRPr="00952252">
              <w:t xml:space="preserve">, vai investīciju projekta īstenošanas </w:t>
            </w:r>
            <w:r w:rsidRPr="003C5027">
              <w:t>rezultātā preču vai pakalpojumu eksporta apjoms katrā PU</w:t>
            </w:r>
            <w:r w:rsidRPr="00952252">
              <w:t xml:space="preserve"> gadā ir sasniegts atbilstoši </w:t>
            </w:r>
            <w:r w:rsidR="00C6181E">
              <w:t xml:space="preserve">projekta </w:t>
            </w:r>
            <w:r w:rsidR="001D6C11">
              <w:t>pieteik</w:t>
            </w:r>
            <w:r w:rsidR="00C6181E">
              <w:t xml:space="preserve">uma </w:t>
            </w:r>
            <w:r w:rsidRPr="00952252">
              <w:t>sadaļā “</w:t>
            </w:r>
            <w:r w:rsidRPr="006A39F8" w:rsidR="006A39F8">
              <w:t>Plānotais preču un pakalpojumu eksporta apjoms piecu gadu laikā pēc projekta pilnīgas pabeigšanas</w:t>
            </w:r>
            <w:r w:rsidRPr="00952252">
              <w:t>”</w:t>
            </w:r>
            <w:r w:rsidR="006A39F8">
              <w:t xml:space="preserve"> norādītajam eksporta apjomam konkrētajā</w:t>
            </w:r>
            <w:r w:rsidR="006375E0">
              <w:t xml:space="preserve"> </w:t>
            </w:r>
            <w:r w:rsidRPr="0082757C" w:rsidR="006375E0">
              <w:t xml:space="preserve">PU </w:t>
            </w:r>
            <w:r w:rsidRPr="0082757C" w:rsidR="006A39F8">
              <w:t>gadā</w:t>
            </w:r>
            <w:r w:rsidRPr="0082757C" w:rsidR="00D751F8">
              <w:t>.</w:t>
            </w:r>
          </w:p>
          <w:p w:rsidR="009F5C24" w:rsidP="00BF447A" w14:paraId="04A6EC06" w14:textId="77777777">
            <w:pPr>
              <w:jc w:val="both"/>
            </w:pPr>
          </w:p>
          <w:p w:rsidR="0071456B" w:rsidP="00BF447A" w14:paraId="653BB59E" w14:textId="7219D271">
            <w:pPr>
              <w:jc w:val="both"/>
            </w:pPr>
            <w:r>
              <w:t>Informācija par eksporta apjom</w:t>
            </w:r>
            <w:r w:rsidR="008108F8">
              <w:t>u</w:t>
            </w:r>
            <w:r>
              <w:t xml:space="preserve"> tiek vērtēta, izmantojot šādus informācijas avotus:</w:t>
            </w:r>
          </w:p>
          <w:p w:rsidR="0071456B" w:rsidRPr="00BF447A" w14:paraId="479320B8" w14:textId="77777777">
            <w:pPr>
              <w:pStyle w:val="ListParagraph"/>
              <w:numPr>
                <w:ilvl w:val="0"/>
                <w:numId w:val="12"/>
              </w:numPr>
              <w:jc w:val="both"/>
              <w:rPr>
                <w:b/>
                <w:color w:val="000000"/>
              </w:rPr>
            </w:pPr>
            <w:r>
              <w:t>PVN deklarācijā par noteikto periodu iekļauto informāciju EUR izteiksmē, kuru sniedz VID EUR izteiksmē.</w:t>
            </w:r>
          </w:p>
          <w:p w:rsidR="00B66332" w:rsidRPr="00BF447A" w14:paraId="6861EAA2" w14:textId="04343F8F">
            <w:pPr>
              <w:pStyle w:val="ListParagraph"/>
              <w:numPr>
                <w:ilvl w:val="0"/>
                <w:numId w:val="12"/>
              </w:numPr>
              <w:jc w:val="both"/>
              <w:rPr>
                <w:b/>
                <w:color w:val="000000"/>
              </w:rPr>
            </w:pPr>
            <w:r>
              <w:t xml:space="preserve">Zvērināta revidenta </w:t>
            </w:r>
            <w:r w:rsidR="00623944">
              <w:t>sagatavots</w:t>
            </w:r>
            <w:r w:rsidR="00C45BDA">
              <w:t xml:space="preserve"> dokuments</w:t>
            </w:r>
            <w:r w:rsidR="00B63F4E">
              <w:t xml:space="preserve"> (turpmāk – revidenta pārskats)</w:t>
            </w:r>
            <w:r w:rsidR="00C45BDA">
              <w:t>,</w:t>
            </w:r>
            <w:r w:rsidR="00245EF6">
              <w:t xml:space="preserve"> </w:t>
            </w:r>
            <w:r w:rsidR="00C45BDA">
              <w:t xml:space="preserve">kas apliecina </w:t>
            </w:r>
            <w:r w:rsidR="00F71281">
              <w:t>Atbalsta pretendenta</w:t>
            </w:r>
            <w:r w:rsidR="00BE6CB9">
              <w:t xml:space="preserve"> </w:t>
            </w:r>
            <w:r w:rsidR="00D623A1">
              <w:t xml:space="preserve">eksporta </w:t>
            </w:r>
            <w:r w:rsidR="00093E42">
              <w:t>apjomu</w:t>
            </w:r>
            <w:r w:rsidR="008E78DA">
              <w:t xml:space="preserve"> EUR izteiksmē </w:t>
            </w:r>
            <w:r w:rsidR="00093E42">
              <w:t xml:space="preserve">investīciju projekta rezultātā konkrētā </w:t>
            </w:r>
            <w:r w:rsidR="0013665F">
              <w:t>PU</w:t>
            </w:r>
            <w:r w:rsidR="00093E42">
              <w:t xml:space="preserve"> gadā </w:t>
            </w:r>
            <w:r w:rsidR="0058156F">
              <w:t>pret VID PVN deklarācij</w:t>
            </w:r>
            <w:r w:rsidR="00E951F7">
              <w:t>ā norādītajiem</w:t>
            </w:r>
            <w:r w:rsidR="00D84B31">
              <w:t xml:space="preserve"> datiem</w:t>
            </w:r>
            <w:r w:rsidR="00B63F4E">
              <w:t>.</w:t>
            </w:r>
          </w:p>
          <w:p w:rsidR="007E1FBD" w:rsidP="007E1FBD" w14:paraId="11CC04AB" w14:textId="77777777">
            <w:pPr>
              <w:jc w:val="both"/>
              <w:rPr>
                <w:b/>
                <w:color w:val="000000"/>
              </w:rPr>
            </w:pPr>
          </w:p>
          <w:p w:rsidR="00F82DB1" w:rsidP="007E1FBD" w14:paraId="1A09FA28" w14:textId="26A5FE51">
            <w:pPr>
              <w:jc w:val="both"/>
              <w:rPr>
                <w:bCs/>
                <w:color w:val="000000"/>
              </w:rPr>
            </w:pPr>
            <w:r>
              <w:rPr>
                <w:bCs/>
                <w:color w:val="000000"/>
              </w:rPr>
              <w:t>Atbalsta pretendents</w:t>
            </w:r>
            <w:r w:rsidR="00F33232">
              <w:rPr>
                <w:bCs/>
                <w:color w:val="000000"/>
              </w:rPr>
              <w:t xml:space="preserve"> </w:t>
            </w:r>
            <w:r w:rsidR="000C50DF">
              <w:rPr>
                <w:bCs/>
                <w:color w:val="000000"/>
              </w:rPr>
              <w:t>no</w:t>
            </w:r>
            <w:r w:rsidR="00044048">
              <w:rPr>
                <w:bCs/>
                <w:color w:val="000000"/>
              </w:rPr>
              <w:t>s</w:t>
            </w:r>
            <w:r w:rsidR="00F33232">
              <w:rPr>
                <w:bCs/>
                <w:color w:val="000000"/>
              </w:rPr>
              <w:t xml:space="preserve">lēdz </w:t>
            </w:r>
            <w:r w:rsidR="00845D30">
              <w:rPr>
                <w:bCs/>
                <w:color w:val="000000"/>
              </w:rPr>
              <w:t>revīzijas pakalpojuma līgumu ar zvērinātu revidentu</w:t>
            </w:r>
            <w:r w:rsidR="00567432">
              <w:rPr>
                <w:bCs/>
                <w:color w:val="000000"/>
              </w:rPr>
              <w:t xml:space="preserve">, kā ietvaros zvērināts revidents </w:t>
            </w:r>
            <w:r w:rsidR="00323AD3">
              <w:rPr>
                <w:bCs/>
                <w:color w:val="000000"/>
              </w:rPr>
              <w:t>pārbauda un</w:t>
            </w:r>
            <w:r w:rsidR="00567432">
              <w:rPr>
                <w:bCs/>
                <w:color w:val="000000"/>
              </w:rPr>
              <w:t xml:space="preserve"> apliecin</w:t>
            </w:r>
            <w:r w:rsidR="006C7009">
              <w:rPr>
                <w:bCs/>
                <w:color w:val="000000"/>
              </w:rPr>
              <w:t>a</w:t>
            </w:r>
            <w:r w:rsidR="00567432">
              <w:rPr>
                <w:bCs/>
                <w:color w:val="000000"/>
              </w:rPr>
              <w:t xml:space="preserve"> investīciju projekta rezultātā </w:t>
            </w:r>
            <w:r w:rsidR="004A24B4">
              <w:rPr>
                <w:bCs/>
                <w:color w:val="000000"/>
              </w:rPr>
              <w:t xml:space="preserve">radīto </w:t>
            </w:r>
            <w:r w:rsidR="00567432">
              <w:rPr>
                <w:bCs/>
                <w:color w:val="000000"/>
              </w:rPr>
              <w:t xml:space="preserve">eksporta </w:t>
            </w:r>
            <w:r w:rsidR="004A24B4">
              <w:rPr>
                <w:bCs/>
                <w:color w:val="000000"/>
              </w:rPr>
              <w:t>apjomu</w:t>
            </w:r>
            <w:r w:rsidR="00000EAD">
              <w:rPr>
                <w:bCs/>
                <w:color w:val="000000"/>
              </w:rPr>
              <w:t xml:space="preserve">, sagatavojot </w:t>
            </w:r>
            <w:r w:rsidR="00911444">
              <w:rPr>
                <w:bCs/>
                <w:color w:val="000000"/>
              </w:rPr>
              <w:t>revidenta</w:t>
            </w:r>
            <w:r w:rsidR="00D93737">
              <w:rPr>
                <w:bCs/>
                <w:color w:val="000000"/>
              </w:rPr>
              <w:t xml:space="preserve"> pārskatu</w:t>
            </w:r>
            <w:r w:rsidR="004A24B4">
              <w:rPr>
                <w:bCs/>
                <w:color w:val="000000"/>
              </w:rPr>
              <w:t xml:space="preserve">. </w:t>
            </w:r>
            <w:r w:rsidR="00C37506">
              <w:rPr>
                <w:bCs/>
                <w:color w:val="000000"/>
              </w:rPr>
              <w:t>Lai sagatavotu re</w:t>
            </w:r>
            <w:r w:rsidR="00243399">
              <w:rPr>
                <w:bCs/>
                <w:color w:val="000000"/>
              </w:rPr>
              <w:t xml:space="preserve">videnta pārskatu, </w:t>
            </w:r>
            <w:r w:rsidR="00E951F7">
              <w:rPr>
                <w:bCs/>
                <w:color w:val="000000"/>
              </w:rPr>
              <w:t>Atbalsta pretendents</w:t>
            </w:r>
            <w:r w:rsidR="00012417">
              <w:rPr>
                <w:bCs/>
                <w:color w:val="000000"/>
              </w:rPr>
              <w:t xml:space="preserve"> pēc PU gada noslēguma</w:t>
            </w:r>
            <w:r w:rsidR="004A24B4">
              <w:rPr>
                <w:bCs/>
                <w:color w:val="000000"/>
              </w:rPr>
              <w:t xml:space="preserve"> iesniedz zvērinātam revidentam</w:t>
            </w:r>
            <w:r>
              <w:rPr>
                <w:bCs/>
                <w:color w:val="000000"/>
              </w:rPr>
              <w:t>:</w:t>
            </w:r>
          </w:p>
          <w:p w:rsidR="00D15EF6" w:rsidRPr="00BF447A" w:rsidP="00BF447A" w14:paraId="66BDC4AD" w14:textId="45233EEC">
            <w:pPr>
              <w:pStyle w:val="ListParagraph"/>
              <w:numPr>
                <w:ilvl w:val="0"/>
                <w:numId w:val="33"/>
              </w:numPr>
              <w:jc w:val="both"/>
              <w:rPr>
                <w:bCs/>
                <w:color w:val="000000"/>
              </w:rPr>
            </w:pPr>
            <w:r w:rsidRPr="00BF447A">
              <w:rPr>
                <w:bCs/>
                <w:color w:val="000000"/>
              </w:rPr>
              <w:t>VID PVN deklarācij</w:t>
            </w:r>
            <w:r w:rsidRPr="00BF447A" w:rsidR="00D90557">
              <w:rPr>
                <w:bCs/>
                <w:color w:val="000000"/>
              </w:rPr>
              <w:t>as</w:t>
            </w:r>
            <w:r w:rsidR="005C50C3">
              <w:rPr>
                <w:bCs/>
                <w:color w:val="000000"/>
              </w:rPr>
              <w:t>, tai skaitā</w:t>
            </w:r>
            <w:r w:rsidRPr="00BF447A" w:rsidR="00D90557">
              <w:rPr>
                <w:bCs/>
                <w:color w:val="000000"/>
              </w:rPr>
              <w:t xml:space="preserve"> daļu par eksporta apjomu iepriekšējā </w:t>
            </w:r>
            <w:r w:rsidRPr="00BF447A" w:rsidR="00012417">
              <w:rPr>
                <w:bCs/>
                <w:color w:val="000000"/>
              </w:rPr>
              <w:t xml:space="preserve">PU </w:t>
            </w:r>
            <w:r w:rsidRPr="00BF447A" w:rsidR="00D90557">
              <w:rPr>
                <w:bCs/>
                <w:color w:val="000000"/>
              </w:rPr>
              <w:t>gadā (PVN deklarācijas 45., 45.</w:t>
            </w:r>
            <w:r w:rsidRPr="00BF447A" w:rsidR="00D90557">
              <w:rPr>
                <w:bCs/>
                <w:color w:val="000000"/>
                <w:vertAlign w:val="superscript"/>
              </w:rPr>
              <w:t>1</w:t>
            </w:r>
            <w:r w:rsidRPr="00BF447A" w:rsidR="00D90557">
              <w:rPr>
                <w:bCs/>
                <w:color w:val="000000"/>
              </w:rPr>
              <w:t xml:space="preserve">, </w:t>
            </w:r>
            <w:r w:rsidRPr="00BF447A" w:rsidR="00642C05">
              <w:rPr>
                <w:bCs/>
                <w:color w:val="000000"/>
              </w:rPr>
              <w:t>48.</w:t>
            </w:r>
            <w:r w:rsidRPr="00BF447A" w:rsidR="00642C05">
              <w:rPr>
                <w:bCs/>
                <w:color w:val="000000"/>
                <w:vertAlign w:val="superscript"/>
              </w:rPr>
              <w:t>1</w:t>
            </w:r>
            <w:r w:rsidRPr="00BF447A" w:rsidR="00642C05">
              <w:rPr>
                <w:bCs/>
                <w:color w:val="000000"/>
              </w:rPr>
              <w:t>, 48.</w:t>
            </w:r>
            <w:r w:rsidRPr="00BF447A" w:rsidR="00642C05">
              <w:rPr>
                <w:bCs/>
                <w:color w:val="000000"/>
                <w:vertAlign w:val="superscript"/>
              </w:rPr>
              <w:t>2</w:t>
            </w:r>
            <w:r w:rsidRPr="00BF447A" w:rsidR="00642C05">
              <w:rPr>
                <w:bCs/>
                <w:color w:val="000000"/>
                <w:vertAlign w:val="subscript"/>
              </w:rPr>
              <w:t xml:space="preserve"> </w:t>
            </w:r>
            <w:r w:rsidRPr="00BF447A" w:rsidR="00642C05">
              <w:rPr>
                <w:bCs/>
                <w:color w:val="000000"/>
              </w:rPr>
              <w:t>rinda</w:t>
            </w:r>
            <w:r w:rsidRPr="00BF447A" w:rsidR="00132F8D">
              <w:rPr>
                <w:bCs/>
                <w:color w:val="000000"/>
              </w:rPr>
              <w:t xml:space="preserve"> un citas </w:t>
            </w:r>
            <w:r w:rsidRPr="00BF447A" w:rsidR="00DE2EF1">
              <w:rPr>
                <w:bCs/>
                <w:color w:val="000000"/>
              </w:rPr>
              <w:t>sa</w:t>
            </w:r>
            <w:r w:rsidRPr="00BF447A" w:rsidR="00132F8D">
              <w:rPr>
                <w:bCs/>
                <w:color w:val="000000"/>
              </w:rPr>
              <w:t xml:space="preserve">daļas, kas </w:t>
            </w:r>
            <w:r w:rsidRPr="00BF447A" w:rsidR="00DE2EF1">
              <w:rPr>
                <w:bCs/>
                <w:color w:val="000000"/>
              </w:rPr>
              <w:t>pamato</w:t>
            </w:r>
            <w:r w:rsidRPr="00BF447A" w:rsidR="00132F8D">
              <w:rPr>
                <w:bCs/>
                <w:color w:val="000000"/>
              </w:rPr>
              <w:t xml:space="preserve"> eksporta </w:t>
            </w:r>
            <w:r w:rsidRPr="00BF447A" w:rsidR="00DE2EF1">
              <w:rPr>
                <w:bCs/>
                <w:color w:val="000000"/>
              </w:rPr>
              <w:t>apjomu</w:t>
            </w:r>
            <w:r w:rsidRPr="00BF447A" w:rsidR="00D90557">
              <w:rPr>
                <w:bCs/>
                <w:color w:val="000000"/>
              </w:rPr>
              <w:t>)</w:t>
            </w:r>
            <w:r w:rsidRPr="00BF447A" w:rsidR="00005BC0">
              <w:rPr>
                <w:bCs/>
                <w:color w:val="000000"/>
              </w:rPr>
              <w:t>;</w:t>
            </w:r>
          </w:p>
          <w:p w:rsidR="007E1FBD" w:rsidRPr="00BF447A" w:rsidP="00BF447A" w14:paraId="73551D17" w14:textId="452FA43D">
            <w:pPr>
              <w:pStyle w:val="ListParagraph"/>
              <w:numPr>
                <w:ilvl w:val="0"/>
                <w:numId w:val="33"/>
              </w:numPr>
              <w:jc w:val="both"/>
              <w:rPr>
                <w:bCs/>
                <w:color w:val="000000"/>
              </w:rPr>
            </w:pPr>
            <w:r w:rsidRPr="00BF447A">
              <w:rPr>
                <w:bCs/>
                <w:color w:val="000000"/>
              </w:rPr>
              <w:t>pamatojošos dokumentus</w:t>
            </w:r>
            <w:r>
              <w:rPr>
                <w:rStyle w:val="FootnoteReference"/>
                <w:bCs/>
                <w:color w:val="000000"/>
              </w:rPr>
              <w:footnoteReference w:id="4"/>
            </w:r>
            <w:r w:rsidRPr="00BF447A" w:rsidR="0013665F">
              <w:rPr>
                <w:bCs/>
                <w:color w:val="000000"/>
              </w:rPr>
              <w:t xml:space="preserve"> (rēķinus, pavadzīmes</w:t>
            </w:r>
            <w:r w:rsidRPr="00BF447A" w:rsidR="002E3862">
              <w:rPr>
                <w:bCs/>
                <w:color w:val="000000"/>
              </w:rPr>
              <w:t>, kravas pavadzīmes (CMR) u.c.</w:t>
            </w:r>
            <w:r w:rsidRPr="00BF447A" w:rsidR="0013665F">
              <w:rPr>
                <w:bCs/>
                <w:color w:val="000000"/>
              </w:rPr>
              <w:t>)</w:t>
            </w:r>
            <w:r w:rsidRPr="00BF447A">
              <w:rPr>
                <w:bCs/>
                <w:color w:val="000000"/>
              </w:rPr>
              <w:t xml:space="preserve">, kas apliecina </w:t>
            </w:r>
            <w:r w:rsidRPr="00BF447A" w:rsidR="004413E5">
              <w:rPr>
                <w:bCs/>
                <w:color w:val="000000"/>
              </w:rPr>
              <w:t xml:space="preserve">komersanta </w:t>
            </w:r>
            <w:r w:rsidRPr="00BF447A" w:rsidR="005D5524">
              <w:rPr>
                <w:bCs/>
                <w:color w:val="000000"/>
              </w:rPr>
              <w:t xml:space="preserve">radīto </w:t>
            </w:r>
            <w:r w:rsidRPr="00BF447A" w:rsidR="00F332F8">
              <w:rPr>
                <w:bCs/>
                <w:color w:val="000000"/>
              </w:rPr>
              <w:t xml:space="preserve">preču vai pakalpojumu </w:t>
            </w:r>
            <w:r w:rsidRPr="00BF447A" w:rsidR="005D5524">
              <w:rPr>
                <w:bCs/>
                <w:color w:val="000000"/>
              </w:rPr>
              <w:t>eksport</w:t>
            </w:r>
            <w:r w:rsidRPr="00BF447A" w:rsidR="00E951F7">
              <w:rPr>
                <w:bCs/>
                <w:color w:val="000000"/>
              </w:rPr>
              <w:t>a apjomu</w:t>
            </w:r>
            <w:r w:rsidRPr="00BF447A" w:rsidR="005D5524">
              <w:rPr>
                <w:bCs/>
                <w:color w:val="000000"/>
              </w:rPr>
              <w:t xml:space="preserve"> </w:t>
            </w:r>
            <w:r w:rsidRPr="00BF447A" w:rsidR="00F332F8">
              <w:rPr>
                <w:bCs/>
                <w:color w:val="000000"/>
              </w:rPr>
              <w:t>investīciju projekta īstenošanas rezultātā</w:t>
            </w:r>
            <w:r w:rsidRPr="00BF447A" w:rsidR="00012417">
              <w:rPr>
                <w:bCs/>
                <w:color w:val="000000"/>
              </w:rPr>
              <w:t xml:space="preserve"> iepriekšējā PU gadā</w:t>
            </w:r>
            <w:r w:rsidRPr="00BF447A" w:rsidR="00F332F8">
              <w:rPr>
                <w:bCs/>
                <w:color w:val="000000"/>
              </w:rPr>
              <w:t>.</w:t>
            </w:r>
          </w:p>
          <w:p w:rsidR="00005BC0" w:rsidP="007E1FBD" w14:paraId="36A66269" w14:textId="77777777">
            <w:pPr>
              <w:jc w:val="both"/>
              <w:rPr>
                <w:bCs/>
                <w:color w:val="000000"/>
              </w:rPr>
            </w:pPr>
          </w:p>
          <w:p w:rsidR="00005BC0" w:rsidP="007E1FBD" w14:paraId="03CD70A8" w14:textId="130F6C42">
            <w:pPr>
              <w:jc w:val="both"/>
              <w:rPr>
                <w:bCs/>
                <w:color w:val="000000"/>
              </w:rPr>
            </w:pPr>
            <w:r>
              <w:rPr>
                <w:bCs/>
                <w:color w:val="000000"/>
              </w:rPr>
              <w:t xml:space="preserve">Zvērināts revidents, saņemot </w:t>
            </w:r>
            <w:r w:rsidR="00012417">
              <w:rPr>
                <w:bCs/>
                <w:color w:val="000000"/>
              </w:rPr>
              <w:t xml:space="preserve">no </w:t>
            </w:r>
            <w:r w:rsidR="005B5E1C">
              <w:rPr>
                <w:bCs/>
                <w:color w:val="000000"/>
              </w:rPr>
              <w:t>Atbalsta pretendenta</w:t>
            </w:r>
            <w:r w:rsidR="00012417">
              <w:rPr>
                <w:bCs/>
                <w:color w:val="000000"/>
              </w:rPr>
              <w:t xml:space="preserve"> </w:t>
            </w:r>
            <w:r>
              <w:rPr>
                <w:bCs/>
                <w:color w:val="000000"/>
              </w:rPr>
              <w:t xml:space="preserve">pamatojošos dokumentus </w:t>
            </w:r>
            <w:r w:rsidR="00696268">
              <w:rPr>
                <w:bCs/>
                <w:color w:val="000000"/>
              </w:rPr>
              <w:t>un VID PVN deklarācij</w:t>
            </w:r>
            <w:r w:rsidR="00820A37">
              <w:rPr>
                <w:bCs/>
                <w:color w:val="000000"/>
              </w:rPr>
              <w:t>as</w:t>
            </w:r>
            <w:r w:rsidR="00BE7531">
              <w:rPr>
                <w:bCs/>
                <w:color w:val="000000"/>
              </w:rPr>
              <w:t>:</w:t>
            </w:r>
            <w:r w:rsidR="00C34D44">
              <w:rPr>
                <w:bCs/>
                <w:color w:val="000000"/>
              </w:rPr>
              <w:t xml:space="preserve"> </w:t>
            </w:r>
          </w:p>
          <w:p w:rsidR="00005BC0" w:rsidRPr="00BF447A" w:rsidP="00BF447A" w14:paraId="78B30CE1" w14:textId="7FA39F42">
            <w:pPr>
              <w:pStyle w:val="ListParagraph"/>
              <w:numPr>
                <w:ilvl w:val="0"/>
                <w:numId w:val="34"/>
              </w:numPr>
              <w:jc w:val="both"/>
              <w:rPr>
                <w:bCs/>
                <w:color w:val="000000"/>
              </w:rPr>
            </w:pPr>
            <w:r w:rsidRPr="00BF447A">
              <w:rPr>
                <w:bCs/>
                <w:color w:val="000000"/>
              </w:rPr>
              <w:t xml:space="preserve">izvērtē </w:t>
            </w:r>
            <w:r w:rsidRPr="00BF447A" w:rsidR="00BE7531">
              <w:rPr>
                <w:bCs/>
                <w:color w:val="000000"/>
              </w:rPr>
              <w:t>katr</w:t>
            </w:r>
            <w:r w:rsidR="00D475C3">
              <w:rPr>
                <w:bCs/>
                <w:color w:val="000000"/>
              </w:rPr>
              <w:t>a</w:t>
            </w:r>
            <w:r w:rsidRPr="00BF447A" w:rsidR="00BE7531">
              <w:rPr>
                <w:bCs/>
                <w:color w:val="000000"/>
              </w:rPr>
              <w:t xml:space="preserve"> pamatojoš</w:t>
            </w:r>
            <w:r w:rsidR="00D475C3">
              <w:rPr>
                <w:bCs/>
                <w:color w:val="000000"/>
              </w:rPr>
              <w:t>ā</w:t>
            </w:r>
            <w:r w:rsidRPr="00BF447A" w:rsidR="00BE7531">
              <w:rPr>
                <w:bCs/>
                <w:color w:val="000000"/>
              </w:rPr>
              <w:t xml:space="preserve"> dokument</w:t>
            </w:r>
            <w:r w:rsidR="00D475C3">
              <w:rPr>
                <w:bCs/>
                <w:color w:val="000000"/>
              </w:rPr>
              <w:t xml:space="preserve">a </w:t>
            </w:r>
            <w:r w:rsidR="00D475C3">
              <w:rPr>
                <w:bCs/>
                <w:color w:val="000000"/>
              </w:rPr>
              <w:t>attiecināmību</w:t>
            </w:r>
            <w:r w:rsidR="00D475C3">
              <w:rPr>
                <w:bCs/>
                <w:color w:val="000000"/>
              </w:rPr>
              <w:t xml:space="preserve"> uz investīciju projektu</w:t>
            </w:r>
            <w:r>
              <w:rPr>
                <w:rStyle w:val="FootnoteReference"/>
                <w:bCs/>
                <w:color w:val="000000"/>
              </w:rPr>
              <w:footnoteReference w:id="5"/>
            </w:r>
            <w:r w:rsidRPr="00BF447A" w:rsidR="00D26C96">
              <w:rPr>
                <w:bCs/>
                <w:color w:val="000000"/>
              </w:rPr>
              <w:t>;</w:t>
            </w:r>
          </w:p>
          <w:p w:rsidR="00005BC0" w:rsidRPr="00BF447A" w:rsidP="00BF447A" w14:paraId="3F733FCA" w14:textId="587C19CF">
            <w:pPr>
              <w:pStyle w:val="ListParagraph"/>
              <w:numPr>
                <w:ilvl w:val="0"/>
                <w:numId w:val="34"/>
              </w:numPr>
              <w:jc w:val="both"/>
              <w:rPr>
                <w:bCs/>
                <w:color w:val="000000"/>
              </w:rPr>
            </w:pPr>
            <w:r w:rsidRPr="00BF447A">
              <w:rPr>
                <w:bCs/>
                <w:color w:val="000000"/>
              </w:rPr>
              <w:t xml:space="preserve">apliecināto </w:t>
            </w:r>
            <w:r w:rsidRPr="00BF447A" w:rsidR="002944B2">
              <w:rPr>
                <w:bCs/>
                <w:color w:val="000000"/>
              </w:rPr>
              <w:t xml:space="preserve">un attiecināto </w:t>
            </w:r>
            <w:r w:rsidRPr="00BF447A">
              <w:rPr>
                <w:bCs/>
                <w:color w:val="000000"/>
              </w:rPr>
              <w:t xml:space="preserve">pamatojošo dokumentu </w:t>
            </w:r>
            <w:r w:rsidR="00FE787A">
              <w:rPr>
                <w:bCs/>
                <w:color w:val="000000"/>
              </w:rPr>
              <w:t xml:space="preserve">kopumu </w:t>
            </w:r>
            <w:r w:rsidRPr="00BF447A">
              <w:rPr>
                <w:bCs/>
                <w:color w:val="000000"/>
              </w:rPr>
              <w:t>salīdzina ar VID PVN deklarācijā</w:t>
            </w:r>
            <w:r w:rsidR="005447EB">
              <w:rPr>
                <w:bCs/>
                <w:color w:val="000000"/>
              </w:rPr>
              <w:t>s</w:t>
            </w:r>
            <w:r w:rsidRPr="00BF447A">
              <w:rPr>
                <w:bCs/>
                <w:color w:val="000000"/>
              </w:rPr>
              <w:t xml:space="preserve"> norādīto</w:t>
            </w:r>
            <w:r w:rsidRPr="00BF447A" w:rsidR="00D26C96">
              <w:rPr>
                <w:bCs/>
                <w:color w:val="000000"/>
              </w:rPr>
              <w:t xml:space="preserve"> un </w:t>
            </w:r>
            <w:r w:rsidR="00CC581B">
              <w:rPr>
                <w:bCs/>
                <w:color w:val="000000"/>
              </w:rPr>
              <w:t>secina</w:t>
            </w:r>
            <w:r w:rsidRPr="00BF447A" w:rsidR="00EF7F80">
              <w:rPr>
                <w:bCs/>
                <w:color w:val="000000"/>
              </w:rPr>
              <w:t xml:space="preserve">, </w:t>
            </w:r>
            <w:r w:rsidR="00CC581B">
              <w:rPr>
                <w:bCs/>
                <w:color w:val="000000"/>
              </w:rPr>
              <w:t>vai</w:t>
            </w:r>
            <w:r w:rsidRPr="00BF447A" w:rsidR="00EF7F80">
              <w:rPr>
                <w:bCs/>
                <w:color w:val="000000"/>
              </w:rPr>
              <w:t xml:space="preserve"> konkrētais pamatojošais dokuments </w:t>
            </w:r>
            <w:r w:rsidRPr="00BF447A" w:rsidR="00C26221">
              <w:rPr>
                <w:bCs/>
                <w:color w:val="000000"/>
              </w:rPr>
              <w:t>pamato</w:t>
            </w:r>
            <w:r w:rsidRPr="00BF447A" w:rsidR="00EF7F80">
              <w:rPr>
                <w:bCs/>
                <w:color w:val="000000"/>
              </w:rPr>
              <w:t xml:space="preserve"> PVN deklarācij</w:t>
            </w:r>
            <w:r w:rsidRPr="00BF447A" w:rsidR="00786191">
              <w:rPr>
                <w:bCs/>
                <w:color w:val="000000"/>
              </w:rPr>
              <w:t>as konkrētās sadaļas rādītāju</w:t>
            </w:r>
            <w:r w:rsidRPr="00BF447A" w:rsidR="00604D46">
              <w:rPr>
                <w:bCs/>
                <w:color w:val="000000"/>
              </w:rPr>
              <w:t xml:space="preserve"> vai tā</w:t>
            </w:r>
            <w:r w:rsidRPr="00BF447A" w:rsidR="00364E0B">
              <w:rPr>
                <w:bCs/>
                <w:color w:val="000000"/>
              </w:rPr>
              <w:t xml:space="preserve"> </w:t>
            </w:r>
            <w:r w:rsidRPr="00BF447A" w:rsidR="00604D46">
              <w:rPr>
                <w:bCs/>
                <w:color w:val="000000"/>
              </w:rPr>
              <w:t>daļu</w:t>
            </w:r>
            <w:r w:rsidRPr="00BF447A" w:rsidR="00D26C96">
              <w:rPr>
                <w:bCs/>
                <w:color w:val="000000"/>
              </w:rPr>
              <w:t>.</w:t>
            </w:r>
          </w:p>
          <w:p w:rsidR="0071456B" w:rsidP="0071456B" w14:paraId="754968C6" w14:textId="77777777">
            <w:pPr>
              <w:pStyle w:val="BodyText"/>
              <w:rPr>
                <w:sz w:val="24"/>
                <w:szCs w:val="24"/>
              </w:rPr>
            </w:pPr>
          </w:p>
          <w:p w:rsidR="004224D0" w:rsidP="0071456B" w14:paraId="5BBEF59C" w14:textId="63AB2DB6">
            <w:pPr>
              <w:pStyle w:val="BodyText"/>
              <w:rPr>
                <w:sz w:val="24"/>
                <w:szCs w:val="24"/>
              </w:rPr>
            </w:pPr>
            <w:r>
              <w:rPr>
                <w:sz w:val="24"/>
                <w:szCs w:val="24"/>
              </w:rPr>
              <w:t>Zvērināts revidents, izvērtējot visus pamatojošos dokumentus un salīdzinot tos ar VID PVN deklarācij</w:t>
            </w:r>
            <w:r w:rsidR="001E2EBE">
              <w:rPr>
                <w:sz w:val="24"/>
                <w:szCs w:val="24"/>
              </w:rPr>
              <w:t>ām</w:t>
            </w:r>
            <w:r>
              <w:rPr>
                <w:sz w:val="24"/>
                <w:szCs w:val="24"/>
              </w:rPr>
              <w:t xml:space="preserve">, </w:t>
            </w:r>
            <w:r w:rsidR="00570D1D">
              <w:rPr>
                <w:sz w:val="24"/>
                <w:szCs w:val="24"/>
              </w:rPr>
              <w:t>sagatavo revidenta pārskatu</w:t>
            </w:r>
            <w:r w:rsidR="001E2EBE">
              <w:rPr>
                <w:sz w:val="24"/>
                <w:szCs w:val="24"/>
              </w:rPr>
              <w:t xml:space="preserve"> (pievienojot arī PVN deklarācijas)</w:t>
            </w:r>
            <w:r w:rsidR="00570D1D">
              <w:rPr>
                <w:sz w:val="24"/>
                <w:szCs w:val="24"/>
              </w:rPr>
              <w:t>, kurā apliecina</w:t>
            </w:r>
            <w:r>
              <w:rPr>
                <w:sz w:val="24"/>
                <w:szCs w:val="24"/>
              </w:rPr>
              <w:t>:</w:t>
            </w:r>
          </w:p>
          <w:p w:rsidR="002265AF" w:rsidP="00EA6E2B" w14:paraId="3C17D712" w14:textId="5EAE2744">
            <w:pPr>
              <w:pStyle w:val="BodyText"/>
              <w:numPr>
                <w:ilvl w:val="0"/>
                <w:numId w:val="35"/>
              </w:numPr>
              <w:rPr>
                <w:sz w:val="24"/>
                <w:szCs w:val="24"/>
              </w:rPr>
            </w:pPr>
            <w:r>
              <w:rPr>
                <w:sz w:val="24"/>
                <w:szCs w:val="24"/>
              </w:rPr>
              <w:t>kopēj</w:t>
            </w:r>
            <w:r w:rsidR="00556C7F">
              <w:rPr>
                <w:sz w:val="24"/>
                <w:szCs w:val="24"/>
              </w:rPr>
              <w:t>o</w:t>
            </w:r>
            <w:r>
              <w:rPr>
                <w:sz w:val="24"/>
                <w:szCs w:val="24"/>
              </w:rPr>
              <w:t xml:space="preserve"> attiecinām</w:t>
            </w:r>
            <w:r w:rsidR="00556C7F">
              <w:rPr>
                <w:sz w:val="24"/>
                <w:szCs w:val="24"/>
              </w:rPr>
              <w:t>o</w:t>
            </w:r>
            <w:r>
              <w:rPr>
                <w:sz w:val="24"/>
                <w:szCs w:val="24"/>
              </w:rPr>
              <w:t xml:space="preserve"> investīciju projekta īstenošanas rezultātā </w:t>
            </w:r>
            <w:r w:rsidR="000F3C2B">
              <w:rPr>
                <w:sz w:val="24"/>
                <w:szCs w:val="24"/>
              </w:rPr>
              <w:t xml:space="preserve">radīto </w:t>
            </w:r>
            <w:r>
              <w:rPr>
                <w:sz w:val="24"/>
                <w:szCs w:val="24"/>
              </w:rPr>
              <w:t>eksporta apjom</w:t>
            </w:r>
            <w:r w:rsidR="00556C7F">
              <w:rPr>
                <w:sz w:val="24"/>
                <w:szCs w:val="24"/>
              </w:rPr>
              <w:t>u</w:t>
            </w:r>
            <w:r>
              <w:rPr>
                <w:sz w:val="24"/>
                <w:szCs w:val="24"/>
              </w:rPr>
              <w:t xml:space="preserve"> EUR izteiksmē PU g</w:t>
            </w:r>
            <w:r w:rsidR="00EA6E2B">
              <w:rPr>
                <w:sz w:val="24"/>
                <w:szCs w:val="24"/>
              </w:rPr>
              <w:t>adā</w:t>
            </w:r>
            <w:r w:rsidR="00DE66EE">
              <w:rPr>
                <w:sz w:val="24"/>
                <w:szCs w:val="24"/>
              </w:rPr>
              <w:t>;</w:t>
            </w:r>
            <w:r>
              <w:rPr>
                <w:sz w:val="24"/>
                <w:szCs w:val="24"/>
              </w:rPr>
              <w:t xml:space="preserve"> </w:t>
            </w:r>
          </w:p>
          <w:p w:rsidR="00754188" w:rsidP="00BF447A" w14:paraId="6034B69E" w14:textId="26AFAA9F">
            <w:pPr>
              <w:pStyle w:val="BodyText"/>
              <w:numPr>
                <w:ilvl w:val="0"/>
                <w:numId w:val="35"/>
              </w:numPr>
              <w:rPr>
                <w:sz w:val="24"/>
                <w:szCs w:val="24"/>
              </w:rPr>
            </w:pPr>
            <w:r>
              <w:rPr>
                <w:sz w:val="24"/>
                <w:szCs w:val="24"/>
              </w:rPr>
              <w:t>k</w:t>
            </w:r>
            <w:r w:rsidR="00F63710">
              <w:rPr>
                <w:sz w:val="24"/>
                <w:szCs w:val="24"/>
              </w:rPr>
              <w:t xml:space="preserve">ādā apmērā </w:t>
            </w:r>
            <w:r w:rsidR="00387CC4">
              <w:rPr>
                <w:sz w:val="24"/>
                <w:szCs w:val="24"/>
              </w:rPr>
              <w:t>eksporta apjom</w:t>
            </w:r>
            <w:r w:rsidR="00F63710">
              <w:rPr>
                <w:sz w:val="24"/>
                <w:szCs w:val="24"/>
              </w:rPr>
              <w:t>s</w:t>
            </w:r>
            <w:r w:rsidR="00387CC4">
              <w:rPr>
                <w:sz w:val="24"/>
                <w:szCs w:val="24"/>
              </w:rPr>
              <w:t xml:space="preserve"> EUR izteiksmē PU gadā atbilst PVN deklarācijā </w:t>
            </w:r>
            <w:r w:rsidR="00AC26F8">
              <w:rPr>
                <w:sz w:val="24"/>
                <w:szCs w:val="24"/>
              </w:rPr>
              <w:t>norādīt</w:t>
            </w:r>
            <w:r w:rsidR="00564E93">
              <w:rPr>
                <w:sz w:val="24"/>
                <w:szCs w:val="24"/>
              </w:rPr>
              <w:t>ajam</w:t>
            </w:r>
            <w:r w:rsidR="00B83E15">
              <w:rPr>
                <w:sz w:val="24"/>
                <w:szCs w:val="24"/>
              </w:rPr>
              <w:t xml:space="preserve"> apjom</w:t>
            </w:r>
            <w:r w:rsidR="00564E93">
              <w:rPr>
                <w:sz w:val="24"/>
                <w:szCs w:val="24"/>
              </w:rPr>
              <w:t xml:space="preserve">am. Ja </w:t>
            </w:r>
            <w:r w:rsidR="00D452F7">
              <w:rPr>
                <w:sz w:val="24"/>
                <w:szCs w:val="24"/>
              </w:rPr>
              <w:t>Atbalsta</w:t>
            </w:r>
            <w:r w:rsidR="00A45ACE">
              <w:rPr>
                <w:sz w:val="24"/>
                <w:szCs w:val="24"/>
              </w:rPr>
              <w:t xml:space="preserve"> pretendenta eksporta apjom</w:t>
            </w:r>
            <w:r w:rsidR="00F11744">
              <w:rPr>
                <w:sz w:val="24"/>
                <w:szCs w:val="24"/>
              </w:rPr>
              <w:t>s</w:t>
            </w:r>
            <w:r w:rsidR="00A45ACE">
              <w:rPr>
                <w:sz w:val="24"/>
                <w:szCs w:val="24"/>
              </w:rPr>
              <w:t xml:space="preserve"> nesakrīt ar PVN deklarācijā norādīto, zvērināts revidents </w:t>
            </w:r>
            <w:r w:rsidR="002C0CB4">
              <w:rPr>
                <w:sz w:val="24"/>
                <w:szCs w:val="24"/>
              </w:rPr>
              <w:t>pamato</w:t>
            </w:r>
            <w:r w:rsidR="00F24860">
              <w:rPr>
                <w:sz w:val="24"/>
                <w:szCs w:val="24"/>
              </w:rPr>
              <w:t xml:space="preserve"> datu nesakritību</w:t>
            </w:r>
            <w:r w:rsidR="00292887">
              <w:rPr>
                <w:sz w:val="24"/>
                <w:szCs w:val="24"/>
              </w:rPr>
              <w:t xml:space="preserve"> un </w:t>
            </w:r>
            <w:r w:rsidR="00292887">
              <w:rPr>
                <w:sz w:val="24"/>
                <w:szCs w:val="24"/>
              </w:rPr>
              <w:t>attiecināmību</w:t>
            </w:r>
            <w:r w:rsidR="00292887">
              <w:rPr>
                <w:sz w:val="24"/>
                <w:szCs w:val="24"/>
              </w:rPr>
              <w:t>.</w:t>
            </w:r>
            <w:r w:rsidRPr="002265AF" w:rsidR="00387CC4">
              <w:rPr>
                <w:sz w:val="24"/>
                <w:szCs w:val="24"/>
              </w:rPr>
              <w:t xml:space="preserve"> </w:t>
            </w:r>
          </w:p>
          <w:p w:rsidR="006909ED" w:rsidP="0071456B" w14:paraId="12EFC102" w14:textId="77777777">
            <w:pPr>
              <w:pStyle w:val="BodyText"/>
              <w:rPr>
                <w:sz w:val="24"/>
                <w:szCs w:val="24"/>
              </w:rPr>
            </w:pPr>
          </w:p>
          <w:p w:rsidR="006909ED" w:rsidP="0071456B" w14:paraId="783F2060" w14:textId="3C314C89">
            <w:pPr>
              <w:pStyle w:val="BodyText"/>
              <w:rPr>
                <w:sz w:val="24"/>
                <w:szCs w:val="24"/>
              </w:rPr>
            </w:pPr>
            <w:r>
              <w:rPr>
                <w:sz w:val="24"/>
                <w:szCs w:val="24"/>
              </w:rPr>
              <w:t>Atbalsta pretendents</w:t>
            </w:r>
            <w:r w:rsidR="00D67F90">
              <w:rPr>
                <w:sz w:val="24"/>
                <w:szCs w:val="24"/>
              </w:rPr>
              <w:t>, saņemot</w:t>
            </w:r>
            <w:r w:rsidR="00AD1645">
              <w:rPr>
                <w:sz w:val="24"/>
                <w:szCs w:val="24"/>
              </w:rPr>
              <w:t xml:space="preserve"> zvērināta</w:t>
            </w:r>
            <w:r w:rsidR="00D67F90">
              <w:rPr>
                <w:sz w:val="24"/>
                <w:szCs w:val="24"/>
              </w:rPr>
              <w:t xml:space="preserve"> revidenta pārskatu, iesniedz to Aģentūrai</w:t>
            </w:r>
            <w:r w:rsidR="004E38FD">
              <w:rPr>
                <w:sz w:val="24"/>
                <w:szCs w:val="24"/>
              </w:rPr>
              <w:t>.</w:t>
            </w:r>
          </w:p>
          <w:p w:rsidR="0071456B" w:rsidP="0071456B" w14:paraId="51717D6D" w14:textId="77777777">
            <w:pPr>
              <w:jc w:val="both"/>
              <w:rPr>
                <w:b/>
                <w:color w:val="000000"/>
              </w:rPr>
            </w:pPr>
          </w:p>
          <w:p w:rsidR="0071456B" w:rsidRPr="00BF447A" w:rsidP="00BF447A" w14:paraId="4D7E2711" w14:textId="731D88B4">
            <w:pPr>
              <w:jc w:val="both"/>
            </w:pPr>
            <w:r w:rsidRPr="00B94DB6">
              <w:t>Vērtējot Eksporta</w:t>
            </w:r>
            <w:r w:rsidRPr="008F2FAB">
              <w:rPr>
                <w:iCs/>
              </w:rPr>
              <w:t xml:space="preserve"> apjoma kritēriju, Aģentūra ņem vērā Atbalsta pretendenta, gan </w:t>
            </w:r>
            <w:r w:rsidR="006447B4">
              <w:rPr>
                <w:iCs/>
              </w:rPr>
              <w:t xml:space="preserve">arī </w:t>
            </w:r>
            <w:r w:rsidR="00875C2A">
              <w:rPr>
                <w:iCs/>
              </w:rPr>
              <w:t xml:space="preserve">var ņemt vērā </w:t>
            </w:r>
            <w:r w:rsidRPr="008F2FAB">
              <w:rPr>
                <w:iCs/>
              </w:rPr>
              <w:t xml:space="preserve">tā saistīto Latvijas Republikas </w:t>
            </w:r>
            <w:r w:rsidRPr="008F2FAB">
              <w:rPr>
                <w:iCs/>
              </w:rPr>
              <w:t>komercreģistrā reģistrēto</w:t>
            </w:r>
            <w:r w:rsidRPr="00B94DB6">
              <w:t xml:space="preserve"> </w:t>
            </w:r>
            <w:r w:rsidRPr="008F2FAB">
              <w:rPr>
                <w:iCs/>
              </w:rPr>
              <w:t xml:space="preserve">augšupējo un lejupējo saistīto uzņēmumu (t.i., mātes uzņēmumu, meitas uzņēmumu) līmeņa datus gadījumā, ja Atbalsta pretendentam eksporta funkciju veic tā mātes vai meitas kompānija. </w:t>
            </w:r>
            <w:r w:rsidRPr="00BF447A">
              <w:t>Uz eksporta apjomu ir attiecināms investīciju projekta īstenošanas rezultātā saražotās produkcijas eksporta apjoms.</w:t>
            </w:r>
          </w:p>
          <w:p w:rsidR="0071456B" w:rsidP="0071456B" w14:paraId="1989AA39" w14:textId="77777777">
            <w:pPr>
              <w:jc w:val="both"/>
              <w:rPr>
                <w:szCs w:val="24"/>
              </w:rPr>
            </w:pPr>
          </w:p>
          <w:p w:rsidR="005D670B" w:rsidP="00F45D2F" w14:paraId="4309AAF8" w14:textId="738D9387">
            <w:pPr>
              <w:jc w:val="both"/>
            </w:pPr>
            <w:r>
              <w:rPr>
                <w:szCs w:val="24"/>
              </w:rPr>
              <w:t xml:space="preserve">Saņemot </w:t>
            </w:r>
            <w:r w:rsidR="00A2539D">
              <w:rPr>
                <w:szCs w:val="24"/>
              </w:rPr>
              <w:t>zvērināta revidenta pārskatu</w:t>
            </w:r>
            <w:r w:rsidRPr="0071456B" w:rsidR="0071456B">
              <w:rPr>
                <w:szCs w:val="24"/>
              </w:rPr>
              <w:t xml:space="preserve">, </w:t>
            </w:r>
            <w:r w:rsidR="0071456B">
              <w:rPr>
                <w:szCs w:val="24"/>
              </w:rPr>
              <w:t>Aģentūra</w:t>
            </w:r>
            <w:r w:rsidR="003E2F4E">
              <w:rPr>
                <w:szCs w:val="24"/>
              </w:rPr>
              <w:t xml:space="preserve"> </w:t>
            </w:r>
            <w:r w:rsidR="00765555">
              <w:t xml:space="preserve">salīdzina </w:t>
            </w:r>
            <w:r w:rsidR="00C230B5">
              <w:t>zvērināta revidenta pārskat</w:t>
            </w:r>
            <w:r w:rsidR="00520AE8">
              <w:t>ā</w:t>
            </w:r>
            <w:r w:rsidR="00F237A6">
              <w:t xml:space="preserve"> u</w:t>
            </w:r>
            <w:r w:rsidR="009A6983">
              <w:t xml:space="preserve">n </w:t>
            </w:r>
            <w:r w:rsidR="00520AE8">
              <w:t xml:space="preserve">tam pievienotajās </w:t>
            </w:r>
            <w:r w:rsidR="009A6983">
              <w:t>VID PVN deklarācij</w:t>
            </w:r>
            <w:r w:rsidR="00520AE8">
              <w:t>ās norādīto informāciju</w:t>
            </w:r>
            <w:r w:rsidR="00C94C78">
              <w:t xml:space="preserve">. </w:t>
            </w:r>
            <w:r w:rsidR="006A420C">
              <w:t xml:space="preserve">Pēc </w:t>
            </w:r>
            <w:r w:rsidR="00CA4B37">
              <w:t>minēto dokumentu salīdzināšanas</w:t>
            </w:r>
            <w:r w:rsidR="00B44C40">
              <w:t>, A</w:t>
            </w:r>
            <w:r w:rsidR="006A420C">
              <w:t xml:space="preserve">ģentūra </w:t>
            </w:r>
            <w:r w:rsidR="00087417">
              <w:t>pārliecinās</w:t>
            </w:r>
            <w:r w:rsidR="0002379A">
              <w:t xml:space="preserve"> </w:t>
            </w:r>
            <w:r w:rsidR="00087417">
              <w:t xml:space="preserve">par </w:t>
            </w:r>
            <w:r w:rsidR="006E0E5D">
              <w:t>faktisko</w:t>
            </w:r>
            <w:r w:rsidR="0002379A">
              <w:t xml:space="preserve"> </w:t>
            </w:r>
            <w:r w:rsidR="00CF7460">
              <w:t>projekta īstenošanas rezultātā radīto eksporta apjomu EUR izteiksmē</w:t>
            </w:r>
            <w:r w:rsidR="00087417">
              <w:t>.</w:t>
            </w:r>
            <w:r w:rsidR="00CF7460">
              <w:t xml:space="preserve"> </w:t>
            </w:r>
          </w:p>
          <w:p w:rsidR="002A0635" w:rsidP="003E2F4E" w14:paraId="3B0391B4" w14:textId="77777777">
            <w:pPr>
              <w:jc w:val="both"/>
            </w:pPr>
          </w:p>
          <w:p w:rsidR="004B676D" w:rsidP="00BF447A" w14:paraId="05AB8D6A" w14:textId="63CE64CB">
            <w:pPr>
              <w:jc w:val="both"/>
            </w:pPr>
            <w:r w:rsidRPr="0056692A">
              <w:t xml:space="preserve">Konstatējot faktisko projekta īstenošanas rezultātā radīto </w:t>
            </w:r>
            <w:r w:rsidR="003C0C88">
              <w:t xml:space="preserve">eksporta </w:t>
            </w:r>
            <w:r w:rsidRPr="0056692A">
              <w:t>apjomu konkrēt</w:t>
            </w:r>
            <w:r w:rsidR="00E831F8">
              <w:t>aj</w:t>
            </w:r>
            <w:r w:rsidRPr="0056692A">
              <w:t xml:space="preserve">ā </w:t>
            </w:r>
            <w:r>
              <w:t>PU</w:t>
            </w:r>
            <w:r w:rsidRPr="0056692A">
              <w:t xml:space="preserve"> gadā</w:t>
            </w:r>
            <w:r w:rsidR="009F5676">
              <w:rPr>
                <w:szCs w:val="24"/>
              </w:rPr>
              <w:t xml:space="preserve">, </w:t>
            </w:r>
            <w:r w:rsidR="00A05FD2">
              <w:rPr>
                <w:szCs w:val="24"/>
              </w:rPr>
              <w:t xml:space="preserve">Aģentūra </w:t>
            </w:r>
            <w:r w:rsidRPr="0071456B">
              <w:t>veic aprēķinu</w:t>
            </w:r>
            <w:r>
              <w:t>:</w:t>
            </w:r>
          </w:p>
          <w:p w:rsidR="0095552D" w:rsidP="00291374" w14:paraId="63690A44" w14:textId="1961A492">
            <w:pPr>
              <w:pStyle w:val="ListParagraph"/>
              <w:numPr>
                <w:ilvl w:val="0"/>
                <w:numId w:val="12"/>
              </w:numPr>
              <w:jc w:val="both"/>
            </w:pPr>
            <w:r>
              <w:t xml:space="preserve">Atbalsta pretendenta faktisko </w:t>
            </w:r>
            <w:r w:rsidRPr="00952252">
              <w:rPr>
                <w:color w:val="000000"/>
              </w:rPr>
              <w:t xml:space="preserve">projekta īstenošanas rezultātā </w:t>
            </w:r>
            <w:r>
              <w:rPr>
                <w:color w:val="000000"/>
              </w:rPr>
              <w:t xml:space="preserve">radīto </w:t>
            </w:r>
            <w:r>
              <w:t>eksporta apjomu dala</w:t>
            </w:r>
            <w:r w:rsidRPr="008868B0">
              <w:t xml:space="preserve"> </w:t>
            </w:r>
            <w:r w:rsidRPr="00F43577">
              <w:t xml:space="preserve">ar </w:t>
            </w:r>
            <w:r>
              <w:t>faktisko</w:t>
            </w:r>
            <w:r w:rsidRPr="00F43577">
              <w:t xml:space="preserve"> kapitāla</w:t>
            </w:r>
            <w:r w:rsidRPr="008868B0">
              <w:t xml:space="preserve"> atlaides</w:t>
            </w:r>
            <w:r>
              <w:t xml:space="preserve"> (saskaņā ar spēkā esošajā līgumā ar sabiedrību “</w:t>
            </w:r>
            <w:r>
              <w:t>Altum</w:t>
            </w:r>
            <w:r>
              <w:t xml:space="preserve">” norādīto) lielumu un reizina ar 100, lai pārliecinātos par </w:t>
            </w:r>
            <w:r w:rsidR="00455A1A">
              <w:t xml:space="preserve">Vērtēšanas </w:t>
            </w:r>
            <w:r w:rsidRPr="000466C0">
              <w:t xml:space="preserve">Pārbaudes lapas </w:t>
            </w:r>
            <w:r>
              <w:t>2</w:t>
            </w:r>
            <w:r w:rsidRPr="000466C0">
              <w:t>. kvalitātes kritērij</w:t>
            </w:r>
            <w:r>
              <w:t>a izpildi, par ko vērtējumā tika piešķirti punkti</w:t>
            </w:r>
            <w:r w:rsidR="00FF6C50">
              <w:t>.</w:t>
            </w:r>
          </w:p>
          <w:p w:rsidR="00291374" w:rsidRPr="000D6E59" w:rsidP="00BF447A" w14:paraId="60C41CA7" w14:textId="7AD305B0">
            <w:pPr>
              <w:pStyle w:val="ListParagraph"/>
              <w:numPr>
                <w:ilvl w:val="0"/>
                <w:numId w:val="12"/>
              </w:numPr>
              <w:jc w:val="both"/>
              <w:rPr>
                <w:bCs/>
              </w:rPr>
            </w:pPr>
            <w:r w:rsidRPr="0021545A">
              <w:t>Atbilstoši MK noteikumu Nr. 503 21.</w:t>
            </w:r>
            <w:r w:rsidRPr="0021545A">
              <w:rPr>
                <w:bCs/>
                <w:vertAlign w:val="superscript"/>
              </w:rPr>
              <w:t>4</w:t>
            </w:r>
            <w:r w:rsidRPr="0021545A">
              <w:rPr>
                <w:bCs/>
              </w:rPr>
              <w:t> punktam, slēgtās atlases kārtas ietvaros apstiprinātajiem projektiem, faktisk</w:t>
            </w:r>
            <w:r>
              <w:rPr>
                <w:bCs/>
              </w:rPr>
              <w:t>o</w:t>
            </w:r>
            <w:r w:rsidRPr="0021545A">
              <w:rPr>
                <w:bCs/>
              </w:rPr>
              <w:t xml:space="preserve"> projekta īstenošanas rezultātā radīt</w:t>
            </w:r>
            <w:r>
              <w:rPr>
                <w:bCs/>
              </w:rPr>
              <w:t>o</w:t>
            </w:r>
            <w:r w:rsidRPr="0021545A">
              <w:rPr>
                <w:bCs/>
              </w:rPr>
              <w:t xml:space="preserve"> eksporta apjom</w:t>
            </w:r>
            <w:r>
              <w:rPr>
                <w:bCs/>
              </w:rPr>
              <w:t xml:space="preserve">u </w:t>
            </w:r>
            <w:r w:rsidRPr="0021545A">
              <w:rPr>
                <w:bCs/>
              </w:rPr>
              <w:t>dal</w:t>
            </w:r>
            <w:r>
              <w:rPr>
                <w:bCs/>
              </w:rPr>
              <w:t>a</w:t>
            </w:r>
            <w:r w:rsidRPr="0021545A">
              <w:rPr>
                <w:bCs/>
              </w:rPr>
              <w:t xml:space="preserve"> ar kopējo attiecināmo izmaksu summu</w:t>
            </w:r>
            <w:r>
              <w:rPr>
                <w:bCs/>
              </w:rPr>
              <w:t xml:space="preserve"> (</w:t>
            </w:r>
            <w:r>
              <w:t>saskaņā ar spēkā esošajā līgumā ar sabiedrību “</w:t>
            </w:r>
            <w:r>
              <w:t>Altum</w:t>
            </w:r>
            <w:r>
              <w:t>” norādīto)</w:t>
            </w:r>
            <w:r w:rsidRPr="0021545A">
              <w:rPr>
                <w:bCs/>
              </w:rPr>
              <w:t>,</w:t>
            </w:r>
            <w:r>
              <w:rPr>
                <w:bCs/>
              </w:rPr>
              <w:t xml:space="preserve"> </w:t>
            </w:r>
            <w:r w:rsidRPr="0021545A">
              <w:rPr>
                <w:bCs/>
              </w:rPr>
              <w:t xml:space="preserve">lai pārliecinātos par slēgtās atlases kārtas ietvaros apstiprinātā projekta kritērija vērtējumā piemērotā koeficienta izpildi, atbilstoši kam tika veikts </w:t>
            </w:r>
            <w:r w:rsidRPr="0021545A">
              <w:rPr>
                <w:bCs/>
              </w:rPr>
              <w:t>ranžējums</w:t>
            </w:r>
            <w:r w:rsidRPr="0021545A">
              <w:rPr>
                <w:bCs/>
              </w:rPr>
              <w:t xml:space="preserve"> komersantu projektu apstiprināšanai.</w:t>
            </w:r>
          </w:p>
          <w:p w:rsidR="00FF6C50" w:rsidP="00FF6C50" w14:paraId="3EF79F7D" w14:textId="77777777">
            <w:pPr>
              <w:pStyle w:val="paragraph"/>
              <w:jc w:val="both"/>
              <w:textAlignment w:val="baseline"/>
            </w:pPr>
          </w:p>
          <w:p w:rsidR="0095552D" w:rsidRPr="0095552D" w:rsidP="00BF447A" w14:paraId="02E3BD8F" w14:textId="7BE5EE65">
            <w:pPr>
              <w:pStyle w:val="paragraph"/>
              <w:jc w:val="both"/>
              <w:textAlignment w:val="baseline"/>
            </w:pPr>
            <w:r w:rsidRPr="00952252">
              <w:t>Atbalsta</w:t>
            </w:r>
            <w:r>
              <w:t xml:space="preserve"> </w:t>
            </w:r>
            <w:r w:rsidRPr="00952252">
              <w:t xml:space="preserve">pretendenta </w:t>
            </w:r>
            <w:r w:rsidRPr="00952252">
              <w:rPr>
                <w:rFonts w:eastAsia="HelveticaNeueCE-Roman"/>
                <w:lang w:eastAsia="en-US"/>
              </w:rPr>
              <w:t xml:space="preserve">faktisko </w:t>
            </w:r>
            <w:r w:rsidRPr="00952252">
              <w:rPr>
                <w:color w:val="000000"/>
              </w:rPr>
              <w:t xml:space="preserve">investīciju projekta īstenošanas rezultātā </w:t>
            </w:r>
            <w:r>
              <w:rPr>
                <w:color w:val="000000"/>
              </w:rPr>
              <w:t xml:space="preserve">sasniegto </w:t>
            </w:r>
            <w:r>
              <w:rPr>
                <w:rFonts w:eastAsia="HelveticaNeueCE-Roman"/>
                <w:lang w:eastAsia="en-US"/>
              </w:rPr>
              <w:t>e</w:t>
            </w:r>
            <w:r w:rsidRPr="00952252">
              <w:rPr>
                <w:rFonts w:eastAsia="HelveticaNeueCE-Roman"/>
                <w:lang w:eastAsia="en-US"/>
              </w:rPr>
              <w:t>ksporta apjomu</w:t>
            </w:r>
            <w:r>
              <w:rPr>
                <w:rFonts w:eastAsia="HelveticaNeueCE-Roman"/>
                <w:lang w:eastAsia="en-US"/>
              </w:rPr>
              <w:t xml:space="preserve"> Aģentūra s</w:t>
            </w:r>
            <w:r w:rsidRPr="00952252">
              <w:rPr>
                <w:rFonts w:eastAsia="HelveticaNeueCE-Roman"/>
                <w:lang w:eastAsia="en-US"/>
              </w:rPr>
              <w:t xml:space="preserve">alīdzina ar </w:t>
            </w:r>
            <w:r>
              <w:rPr>
                <w:rFonts w:eastAsia="HelveticaNeueCE-Roman"/>
                <w:lang w:eastAsia="en-US"/>
              </w:rPr>
              <w:t>konkrētajā PU gadā</w:t>
            </w:r>
            <w:r w:rsidRPr="00952252">
              <w:rPr>
                <w:rFonts w:eastAsia="HelveticaNeueCE-Roman"/>
                <w:lang w:eastAsia="en-US"/>
              </w:rPr>
              <w:t xml:space="preserve"> </w:t>
            </w:r>
            <w:r w:rsidRPr="00952252">
              <w:t>plānoto</w:t>
            </w:r>
            <w:r>
              <w:t xml:space="preserve"> e</w:t>
            </w:r>
            <w:r w:rsidRPr="00952252">
              <w:t xml:space="preserve">ksporta apjomu, norādot informāciju PU </w:t>
            </w:r>
            <w:r w:rsidRPr="00952252">
              <w:rPr>
                <w:rFonts w:eastAsia="HelveticaNeueCE-Roman"/>
                <w:lang w:eastAsia="en-US"/>
              </w:rPr>
              <w:t>pārbaudes lapas ailē “Piezīmes”</w:t>
            </w:r>
            <w:r w:rsidRPr="00952252">
              <w:t>.</w:t>
            </w:r>
            <w:r>
              <w:t xml:space="preserve"> </w:t>
            </w:r>
          </w:p>
          <w:p w:rsidR="00CA66BD" w:rsidRPr="00BF447A" w:rsidP="00CA66BD" w14:paraId="26548F42" w14:textId="74B42B53">
            <w:pPr>
              <w:jc w:val="both"/>
              <w:rPr>
                <w:rFonts w:eastAsia="Calibri"/>
                <w:highlight w:val="yellow"/>
              </w:rPr>
            </w:pPr>
          </w:p>
          <w:p w:rsidR="00D71FDD" w:rsidP="009F5C24" w14:paraId="28B2D05F" w14:textId="0C8E28E7">
            <w:pPr>
              <w:pStyle w:val="paragraph"/>
              <w:jc w:val="both"/>
              <w:textAlignment w:val="baseline"/>
            </w:pPr>
            <w:r w:rsidRPr="00952252">
              <w:t xml:space="preserve">Ja </w:t>
            </w:r>
            <w:r w:rsidRPr="00952252">
              <w:rPr>
                <w:rFonts w:eastAsia="HelveticaNeueCE-Roman"/>
                <w:lang w:eastAsia="en-US"/>
              </w:rPr>
              <w:t xml:space="preserve">faktiskais </w:t>
            </w:r>
            <w:r w:rsidR="00D22258">
              <w:rPr>
                <w:rFonts w:eastAsia="HelveticaNeueCE-Roman"/>
                <w:lang w:eastAsia="en-US"/>
              </w:rPr>
              <w:t>e</w:t>
            </w:r>
            <w:r w:rsidRPr="00952252">
              <w:rPr>
                <w:rFonts w:eastAsia="HelveticaNeueCE-Roman"/>
                <w:lang w:eastAsia="en-US"/>
              </w:rPr>
              <w:t>ksporta apjoms</w:t>
            </w:r>
            <w:r w:rsidR="00931BD3">
              <w:rPr>
                <w:rFonts w:eastAsia="HelveticaNeueCE-Roman"/>
                <w:lang w:eastAsia="en-US"/>
              </w:rPr>
              <w:t xml:space="preserve"> konkrētajā PU gadā</w:t>
            </w:r>
            <w:r w:rsidRPr="00952252">
              <w:rPr>
                <w:rFonts w:eastAsia="HelveticaNeueCE-Roman"/>
                <w:lang w:eastAsia="en-US"/>
              </w:rPr>
              <w:t xml:space="preserve"> ir mazāks nekā </w:t>
            </w:r>
            <w:r w:rsidRPr="00952252">
              <w:t xml:space="preserve">plānotais </w:t>
            </w:r>
            <w:r w:rsidR="00D22258">
              <w:t>e</w:t>
            </w:r>
            <w:r w:rsidRPr="00952252">
              <w:t>ksporta apjoms</w:t>
            </w:r>
            <w:r w:rsidR="00931BD3">
              <w:t xml:space="preserve"> </w:t>
            </w:r>
            <w:r w:rsidR="00931BD3">
              <w:rPr>
                <w:rFonts w:eastAsia="HelveticaNeueCE-Roman"/>
                <w:lang w:eastAsia="en-US"/>
              </w:rPr>
              <w:t>konkrētajā PU gadā</w:t>
            </w:r>
            <w:r w:rsidRPr="00952252">
              <w:t>,</w:t>
            </w:r>
            <w:r w:rsidR="000466C0">
              <w:t xml:space="preserve"> vai netiek izpildīta </w:t>
            </w:r>
            <w:r w:rsidR="00F638FE">
              <w:t xml:space="preserve">Vērtēšanas </w:t>
            </w:r>
            <w:r w:rsidRPr="000466C0" w:rsidR="000466C0">
              <w:t xml:space="preserve">Pārbaudes lapas </w:t>
            </w:r>
            <w:r w:rsidR="000466C0">
              <w:t>2</w:t>
            </w:r>
            <w:r w:rsidRPr="000466C0" w:rsidR="000466C0">
              <w:t>. kvalitātes kritērij</w:t>
            </w:r>
            <w:r w:rsidR="000D0FFD">
              <w:t>a vērtējumā</w:t>
            </w:r>
            <w:r w:rsidRPr="000466C0" w:rsidR="000466C0">
              <w:t xml:space="preserve"> piemērot</w:t>
            </w:r>
            <w:r w:rsidR="000466C0">
              <w:t>ā vērtība</w:t>
            </w:r>
            <w:r w:rsidR="009B03F3">
              <w:t xml:space="preserve"> (eksporta </w:t>
            </w:r>
            <w:r w:rsidRPr="00586473" w:rsidR="009B03F3">
              <w:rPr>
                <w:color w:val="000000" w:themeColor="text1"/>
              </w:rPr>
              <w:t>apjoms</w:t>
            </w:r>
            <w:r w:rsidR="009B03F3">
              <w:rPr>
                <w:color w:val="000000" w:themeColor="text1"/>
              </w:rPr>
              <w:t xml:space="preserve"> gadā %</w:t>
            </w:r>
            <w:r w:rsidRPr="00586473" w:rsidR="009B03F3">
              <w:rPr>
                <w:color w:val="000000" w:themeColor="text1"/>
              </w:rPr>
              <w:t xml:space="preserve"> no</w:t>
            </w:r>
            <w:r w:rsidR="009B03F3">
              <w:rPr>
                <w:color w:val="000000" w:themeColor="text1"/>
              </w:rPr>
              <w:t xml:space="preserve"> kopējā</w:t>
            </w:r>
            <w:r w:rsidRPr="00586473" w:rsidR="009B03F3">
              <w:rPr>
                <w:color w:val="000000" w:themeColor="text1"/>
              </w:rPr>
              <w:t xml:space="preserve"> kapitāla atlaides apmēra</w:t>
            </w:r>
            <w:r w:rsidR="009B03F3">
              <w:t>)</w:t>
            </w:r>
            <w:r w:rsidR="004C4B01">
              <w:t>,</w:t>
            </w:r>
            <w:r w:rsidR="00B34304">
              <w:t xml:space="preserve"> vai slēgtās atlases kārtas ietvaros piemērot</w:t>
            </w:r>
            <w:r w:rsidR="00424EAE">
              <w:t>ā</w:t>
            </w:r>
            <w:r w:rsidR="00B34304">
              <w:t xml:space="preserve"> koeficient</w:t>
            </w:r>
            <w:r w:rsidR="00424EAE">
              <w:t>a vērtība</w:t>
            </w:r>
            <w:r w:rsidR="00B34304">
              <w:t>,</w:t>
            </w:r>
            <w:r w:rsidR="009B03F3">
              <w:t xml:space="preserve"> </w:t>
            </w:r>
            <w:r w:rsidR="00A8502B">
              <w:t xml:space="preserve">4. </w:t>
            </w:r>
            <w:r w:rsidRPr="00952252" w:rsidR="004C2FD5">
              <w:t xml:space="preserve">PU </w:t>
            </w:r>
            <w:r w:rsidRPr="003D706C" w:rsidR="003C13D2">
              <w:t>pārbaudes</w:t>
            </w:r>
            <w:r w:rsidRPr="00952252" w:rsidR="003C13D2">
              <w:t xml:space="preserve"> </w:t>
            </w:r>
            <w:r w:rsidRPr="00952252">
              <w:t>kritērijs netiek izpildīts</w:t>
            </w:r>
            <w:r w:rsidR="001B46AE">
              <w:t xml:space="preserve"> un Aģentūra </w:t>
            </w:r>
            <w:r w:rsidR="00367C7C">
              <w:t>PU p</w:t>
            </w:r>
            <w:r w:rsidR="001B46AE">
              <w:t>ārbaudes lapā ar “x” norāda vērtējumu “Nē”</w:t>
            </w:r>
            <w:r w:rsidRPr="00952252">
              <w:t>.</w:t>
            </w:r>
          </w:p>
          <w:p w:rsidR="009F5C24" w:rsidP="009F5C24" w14:paraId="2558A265" w14:textId="77777777">
            <w:pPr>
              <w:pStyle w:val="BodyText"/>
              <w:rPr>
                <w:sz w:val="24"/>
                <w:szCs w:val="24"/>
              </w:rPr>
            </w:pPr>
          </w:p>
          <w:p w:rsidR="00B822A6" w:rsidRPr="00887A36" w:rsidP="009F5C24" w14:paraId="3FC6FF23" w14:textId="275E160A">
            <w:pPr>
              <w:pStyle w:val="BodyText"/>
              <w:rPr>
                <w:sz w:val="24"/>
                <w:szCs w:val="24"/>
              </w:rPr>
            </w:pPr>
            <w:r w:rsidRPr="00887A36">
              <w:rPr>
                <w:sz w:val="24"/>
                <w:szCs w:val="24"/>
              </w:rPr>
              <w:t xml:space="preserve">Ja </w:t>
            </w:r>
            <w:r w:rsidRPr="00887A36">
              <w:rPr>
                <w:color w:val="000000"/>
                <w:sz w:val="24"/>
                <w:szCs w:val="24"/>
              </w:rPr>
              <w:t xml:space="preserve">investīciju projekta īstenošanas rezultātā radītā eksporta rādītājs </w:t>
            </w:r>
            <w:r w:rsidRPr="00887A36">
              <w:rPr>
                <w:sz w:val="24"/>
                <w:szCs w:val="24"/>
              </w:rPr>
              <w:t>tiek izpildīts</w:t>
            </w:r>
            <w:r w:rsidRPr="00887A36" w:rsidR="001E3054">
              <w:rPr>
                <w:sz w:val="24"/>
                <w:szCs w:val="24"/>
              </w:rPr>
              <w:t xml:space="preserve"> un tiek izpildīta </w:t>
            </w:r>
            <w:r w:rsidR="00F638FE">
              <w:rPr>
                <w:sz w:val="24"/>
                <w:szCs w:val="24"/>
              </w:rPr>
              <w:t xml:space="preserve">Vērtēšanas </w:t>
            </w:r>
            <w:r w:rsidRPr="00887A36" w:rsidR="001E3054">
              <w:rPr>
                <w:sz w:val="24"/>
                <w:szCs w:val="24"/>
              </w:rPr>
              <w:t>Pārbaudes lapas 2. kvalitātes kritērijā piemērotā vērtība</w:t>
            </w:r>
            <w:r w:rsidR="00926839">
              <w:t xml:space="preserve"> </w:t>
            </w:r>
            <w:r w:rsidR="00F301A7">
              <w:rPr>
                <w:sz w:val="24"/>
                <w:szCs w:val="24"/>
              </w:rPr>
              <w:t>un</w:t>
            </w:r>
            <w:r w:rsidRPr="00926839" w:rsidR="00926839">
              <w:rPr>
                <w:sz w:val="24"/>
                <w:szCs w:val="24"/>
              </w:rPr>
              <w:t xml:space="preserve"> slēgtās atlases kārtas ietvaros piemērotā koeficienta vērtība</w:t>
            </w:r>
            <w:r w:rsidR="00F301A7">
              <w:rPr>
                <w:sz w:val="24"/>
                <w:szCs w:val="24"/>
              </w:rPr>
              <w:t>, ja attiecināms</w:t>
            </w:r>
            <w:r w:rsidRPr="00887A36">
              <w:rPr>
                <w:sz w:val="24"/>
                <w:szCs w:val="24"/>
              </w:rPr>
              <w:t xml:space="preserve">, </w:t>
            </w:r>
            <w:r w:rsidRPr="00887A36" w:rsidR="00B06909">
              <w:rPr>
                <w:sz w:val="24"/>
                <w:szCs w:val="24"/>
              </w:rPr>
              <w:t>4</w:t>
            </w:r>
            <w:r w:rsidRPr="00887A36">
              <w:rPr>
                <w:sz w:val="24"/>
                <w:szCs w:val="24"/>
              </w:rPr>
              <w:t>. PU pārbaudes kritērijā tiek piešķirts pozitīvs vērtējums</w:t>
            </w:r>
            <w:r w:rsidR="003C23E2">
              <w:rPr>
                <w:sz w:val="24"/>
                <w:szCs w:val="24"/>
              </w:rPr>
              <w:t xml:space="preserve"> un Aģentūra </w:t>
            </w:r>
            <w:r w:rsidR="00367C7C">
              <w:rPr>
                <w:sz w:val="24"/>
                <w:szCs w:val="24"/>
              </w:rPr>
              <w:t>PU p</w:t>
            </w:r>
            <w:r w:rsidR="003C23E2">
              <w:rPr>
                <w:sz w:val="24"/>
                <w:szCs w:val="24"/>
              </w:rPr>
              <w:t>ārbaudes lapā ar “x” norāda vērtējumu “Jā”</w:t>
            </w:r>
            <w:r w:rsidRPr="00887A36">
              <w:rPr>
                <w:sz w:val="24"/>
                <w:szCs w:val="24"/>
              </w:rPr>
              <w:t>.</w:t>
            </w:r>
          </w:p>
          <w:p w:rsidR="00A12265" w:rsidRPr="00952252" w:rsidP="005E2B1D" w14:paraId="43111E40" w14:textId="4E738774">
            <w:pPr>
              <w:pStyle w:val="BodyText"/>
              <w:rPr>
                <w:sz w:val="24"/>
                <w:szCs w:val="24"/>
              </w:rPr>
            </w:pPr>
          </w:p>
        </w:tc>
        <w:tc>
          <w:tcPr>
            <w:tcW w:w="2812" w:type="dxa"/>
          </w:tcPr>
          <w:p w:rsidR="00783635" w:rsidP="00783635" w14:paraId="58545AD1" w14:textId="77777777">
            <w:pPr>
              <w:jc w:val="both"/>
              <w:rPr>
                <w:szCs w:val="24"/>
              </w:rPr>
            </w:pPr>
            <w:r>
              <w:rPr>
                <w:szCs w:val="24"/>
              </w:rPr>
              <w:t>P</w:t>
            </w:r>
            <w:r w:rsidRPr="00D40835">
              <w:rPr>
                <w:szCs w:val="24"/>
              </w:rPr>
              <w:t>rojekta pieteikum</w:t>
            </w:r>
            <w:r>
              <w:rPr>
                <w:szCs w:val="24"/>
              </w:rPr>
              <w:t>s;</w:t>
            </w:r>
          </w:p>
          <w:p w:rsidR="00990C8F" w:rsidP="00783635" w14:paraId="5509E886" w14:textId="7A1BD2CE">
            <w:pPr>
              <w:jc w:val="both"/>
              <w:rPr>
                <w:szCs w:val="24"/>
              </w:rPr>
            </w:pPr>
            <w:r>
              <w:rPr>
                <w:szCs w:val="24"/>
              </w:rPr>
              <w:t xml:space="preserve">Vērtēšanas </w:t>
            </w:r>
            <w:r>
              <w:rPr>
                <w:szCs w:val="24"/>
              </w:rPr>
              <w:t>Pārbaudes lapa;</w:t>
            </w:r>
          </w:p>
          <w:p w:rsidR="00AE7C67" w:rsidRPr="00952252" w:rsidP="00AE7C67" w14:paraId="07713107" w14:textId="0D72AAB8">
            <w:pPr>
              <w:jc w:val="both"/>
              <w:rPr>
                <w:szCs w:val="24"/>
              </w:rPr>
            </w:pPr>
            <w:r w:rsidRPr="00952252">
              <w:rPr>
                <w:szCs w:val="24"/>
              </w:rPr>
              <w:t>Atbalsta pretendenta iesniegtā informācija</w:t>
            </w:r>
            <w:r w:rsidRPr="00952252">
              <w:rPr>
                <w:szCs w:val="24"/>
              </w:rPr>
              <w:t>;</w:t>
            </w:r>
          </w:p>
          <w:p w:rsidR="002E29CA" w:rsidP="00AE7C67" w14:paraId="0AE5D3EA" w14:textId="77777777">
            <w:pPr>
              <w:jc w:val="both"/>
              <w:rPr>
                <w:szCs w:val="24"/>
              </w:rPr>
            </w:pPr>
            <w:r w:rsidRPr="00952252">
              <w:rPr>
                <w:szCs w:val="24"/>
              </w:rPr>
              <w:t>Lursoft</w:t>
            </w:r>
            <w:r>
              <w:rPr>
                <w:szCs w:val="24"/>
              </w:rPr>
              <w:t>;</w:t>
            </w:r>
          </w:p>
          <w:p w:rsidR="00080EC9" w:rsidP="00AE7C67" w14:paraId="302B9B71" w14:textId="614FC6B2">
            <w:pPr>
              <w:jc w:val="both"/>
              <w:rPr>
                <w:szCs w:val="24"/>
              </w:rPr>
            </w:pPr>
            <w:r w:rsidRPr="00952252">
              <w:rPr>
                <w:szCs w:val="24"/>
              </w:rPr>
              <w:t>VID</w:t>
            </w:r>
            <w:r>
              <w:rPr>
                <w:szCs w:val="24"/>
              </w:rPr>
              <w:t xml:space="preserve"> sniegtā informācija;</w:t>
            </w:r>
          </w:p>
          <w:p w:rsidR="009C7D33" w:rsidRPr="00B63F4E" w:rsidP="00AE7C67" w14:paraId="50FBEA26" w14:textId="7A314590">
            <w:pPr>
              <w:jc w:val="both"/>
              <w:rPr>
                <w:szCs w:val="24"/>
              </w:rPr>
            </w:pPr>
            <w:r w:rsidRPr="00B63F4E">
              <w:rPr>
                <w:szCs w:val="24"/>
              </w:rPr>
              <w:t xml:space="preserve">Zvērināta revidenta </w:t>
            </w:r>
            <w:r w:rsidRPr="00B63F4E" w:rsidR="000456AA">
              <w:rPr>
                <w:szCs w:val="24"/>
              </w:rPr>
              <w:t xml:space="preserve">sagatavots un </w:t>
            </w:r>
            <w:r w:rsidRPr="00B63F4E" w:rsidR="0031375D">
              <w:rPr>
                <w:szCs w:val="24"/>
              </w:rPr>
              <w:t>parakstīts</w:t>
            </w:r>
            <w:r w:rsidRPr="00B63F4E" w:rsidR="000456AA">
              <w:rPr>
                <w:szCs w:val="24"/>
              </w:rPr>
              <w:t xml:space="preserve"> dokuments, kas </w:t>
            </w:r>
            <w:r w:rsidRPr="00B63F4E" w:rsidR="00AE5D6F">
              <w:rPr>
                <w:szCs w:val="24"/>
              </w:rPr>
              <w:t>apliecina</w:t>
            </w:r>
            <w:r w:rsidRPr="00D7531A" w:rsidR="00B63F4E">
              <w:rPr>
                <w:szCs w:val="24"/>
              </w:rPr>
              <w:t xml:space="preserve"> </w:t>
            </w:r>
            <w:r w:rsidRPr="00BF447A" w:rsidR="00B63F4E">
              <w:rPr>
                <w:szCs w:val="24"/>
              </w:rPr>
              <w:t>eksporta</w:t>
            </w:r>
            <w:r w:rsidRPr="00B63F4E" w:rsidR="00CB24B9">
              <w:rPr>
                <w:szCs w:val="24"/>
              </w:rPr>
              <w:t xml:space="preserve"> datus</w:t>
            </w:r>
            <w:r w:rsidR="00B63F4E">
              <w:rPr>
                <w:szCs w:val="24"/>
              </w:rPr>
              <w:t>;</w:t>
            </w:r>
          </w:p>
          <w:p w:rsidR="00613F7F" w:rsidRPr="00952252" w:rsidP="00AE7C67" w14:paraId="72907EE6" w14:textId="15BA4976">
            <w:pPr>
              <w:jc w:val="both"/>
              <w:rPr>
                <w:szCs w:val="24"/>
              </w:rPr>
            </w:pPr>
            <w:r w:rsidRPr="007E604B">
              <w:rPr>
                <w:color w:val="000000"/>
                <w:szCs w:val="24"/>
              </w:rPr>
              <w:t>Ekonomikas</w:t>
            </w:r>
            <w:r w:rsidR="00B545F3">
              <w:rPr>
                <w:color w:val="000000"/>
                <w:szCs w:val="24"/>
              </w:rPr>
              <w:t xml:space="preserve"> </w:t>
            </w:r>
            <w:r w:rsidRPr="007E604B">
              <w:rPr>
                <w:color w:val="000000"/>
                <w:szCs w:val="24"/>
              </w:rPr>
              <w:t>ministrija</w:t>
            </w:r>
            <w:r>
              <w:rPr>
                <w:color w:val="000000"/>
                <w:szCs w:val="24"/>
              </w:rPr>
              <w:t>s</w:t>
            </w:r>
            <w:r w:rsidR="00B545F3">
              <w:rPr>
                <w:color w:val="000000"/>
                <w:szCs w:val="24"/>
              </w:rPr>
              <w:t xml:space="preserve"> </w:t>
            </w:r>
            <w:r>
              <w:rPr>
                <w:color w:val="000000"/>
                <w:szCs w:val="24"/>
              </w:rPr>
              <w:t>21.12.</w:t>
            </w:r>
            <w:r w:rsidRPr="00242367">
              <w:rPr>
                <w:color w:val="000000"/>
                <w:szCs w:val="24"/>
              </w:rPr>
              <w:t>202</w:t>
            </w:r>
            <w:r>
              <w:rPr>
                <w:color w:val="000000"/>
                <w:szCs w:val="24"/>
              </w:rPr>
              <w:t>3</w:t>
            </w:r>
            <w:r w:rsidRPr="00242367">
              <w:rPr>
                <w:color w:val="000000"/>
                <w:szCs w:val="24"/>
              </w:rPr>
              <w:t>.</w:t>
            </w:r>
            <w:r w:rsidR="00B545F3">
              <w:rPr>
                <w:color w:val="000000"/>
                <w:szCs w:val="24"/>
              </w:rPr>
              <w:t xml:space="preserve"> </w:t>
            </w:r>
            <w:r>
              <w:rPr>
                <w:color w:val="000000"/>
                <w:szCs w:val="24"/>
              </w:rPr>
              <w:t>vēstule</w:t>
            </w:r>
            <w:r w:rsidR="00B545F3">
              <w:rPr>
                <w:color w:val="000000"/>
                <w:szCs w:val="24"/>
              </w:rPr>
              <w:t xml:space="preserve"> </w:t>
            </w:r>
            <w:r w:rsidRPr="00432A0E">
              <w:rPr>
                <w:color w:val="000000"/>
                <w:szCs w:val="24"/>
              </w:rPr>
              <w:t>Nr. 3.</w:t>
            </w:r>
            <w:r>
              <w:rPr>
                <w:color w:val="000000"/>
                <w:szCs w:val="24"/>
              </w:rPr>
              <w:t>3</w:t>
            </w:r>
            <w:r w:rsidRPr="00432A0E">
              <w:rPr>
                <w:color w:val="000000"/>
                <w:szCs w:val="24"/>
              </w:rPr>
              <w:t>-1</w:t>
            </w:r>
            <w:r>
              <w:rPr>
                <w:color w:val="000000"/>
                <w:szCs w:val="24"/>
              </w:rPr>
              <w:t>5</w:t>
            </w:r>
            <w:r w:rsidRPr="00432A0E">
              <w:rPr>
                <w:color w:val="000000"/>
                <w:szCs w:val="24"/>
              </w:rPr>
              <w:t>/202</w:t>
            </w:r>
            <w:r>
              <w:rPr>
                <w:color w:val="000000"/>
                <w:szCs w:val="24"/>
              </w:rPr>
              <w:t>3</w:t>
            </w:r>
            <w:r w:rsidRPr="00432A0E">
              <w:rPr>
                <w:color w:val="000000"/>
                <w:szCs w:val="24"/>
              </w:rPr>
              <w:t>/</w:t>
            </w:r>
            <w:r>
              <w:rPr>
                <w:color w:val="000000"/>
                <w:szCs w:val="24"/>
              </w:rPr>
              <w:t>8050</w:t>
            </w:r>
            <w:r w:rsidRPr="00432A0E">
              <w:rPr>
                <w:color w:val="000000"/>
                <w:szCs w:val="24"/>
              </w:rPr>
              <w:t>N</w:t>
            </w:r>
            <w:r w:rsidR="00BC6937">
              <w:rPr>
                <w:color w:val="000000"/>
                <w:szCs w:val="24"/>
              </w:rPr>
              <w:t>;</w:t>
            </w:r>
          </w:p>
          <w:p w:rsidR="00362942" w:rsidRPr="00952252" w:rsidP="00AE7C67" w14:paraId="2976A110" w14:textId="419223DC">
            <w:pPr>
              <w:jc w:val="both"/>
              <w:rPr>
                <w:szCs w:val="24"/>
              </w:rPr>
            </w:pPr>
            <w:r w:rsidRPr="007A7DB0">
              <w:rPr>
                <w:color w:val="000000"/>
                <w:szCs w:val="24"/>
              </w:rPr>
              <w:t xml:space="preserve">Ekonomikas ministrijas </w:t>
            </w:r>
            <w:r w:rsidRPr="007A7DB0" w:rsidR="007A7DB0">
              <w:rPr>
                <w:color w:val="000000"/>
                <w:szCs w:val="24"/>
              </w:rPr>
              <w:t>02</w:t>
            </w:r>
            <w:r w:rsidRPr="007A7DB0">
              <w:rPr>
                <w:color w:val="000000"/>
                <w:szCs w:val="24"/>
              </w:rPr>
              <w:t>.1</w:t>
            </w:r>
            <w:r w:rsidRPr="007A7DB0" w:rsidR="007A7DB0">
              <w:rPr>
                <w:color w:val="000000"/>
                <w:szCs w:val="24"/>
              </w:rPr>
              <w:t>0</w:t>
            </w:r>
            <w:r w:rsidRPr="007A7DB0">
              <w:rPr>
                <w:color w:val="000000"/>
                <w:szCs w:val="24"/>
              </w:rPr>
              <w:t>.202</w:t>
            </w:r>
            <w:r w:rsidRPr="007A7DB0" w:rsidR="007A7DB0">
              <w:rPr>
                <w:color w:val="000000"/>
                <w:szCs w:val="24"/>
              </w:rPr>
              <w:t>4</w:t>
            </w:r>
            <w:r w:rsidRPr="007A7DB0">
              <w:rPr>
                <w:color w:val="000000"/>
                <w:szCs w:val="24"/>
              </w:rPr>
              <w:t>.</w:t>
            </w:r>
            <w:r w:rsidRPr="007A7DB0" w:rsidR="007A7DB0">
              <w:rPr>
                <w:color w:val="000000"/>
                <w:szCs w:val="24"/>
              </w:rPr>
              <w:t xml:space="preserve"> </w:t>
            </w:r>
            <w:r w:rsidRPr="007A7DB0">
              <w:rPr>
                <w:color w:val="000000"/>
                <w:szCs w:val="24"/>
              </w:rPr>
              <w:t>vēstule</w:t>
            </w:r>
            <w:r w:rsidRPr="007A7DB0" w:rsidR="009E01C3">
              <w:rPr>
                <w:color w:val="000000"/>
                <w:szCs w:val="24"/>
              </w:rPr>
              <w:t xml:space="preserve"> </w:t>
            </w:r>
            <w:r w:rsidRPr="007A7DB0">
              <w:rPr>
                <w:color w:val="000000"/>
                <w:szCs w:val="24"/>
              </w:rPr>
              <w:t>Nr.</w:t>
            </w:r>
            <w:r w:rsidRPr="007A7DB0" w:rsidR="009E01C3">
              <w:rPr>
                <w:color w:val="000000"/>
                <w:szCs w:val="24"/>
              </w:rPr>
              <w:t xml:space="preserve"> 3.16-1/2024/5424N</w:t>
            </w:r>
            <w:r w:rsidRPr="007A7DB0">
              <w:rPr>
                <w:color w:val="000000"/>
                <w:szCs w:val="24"/>
              </w:rPr>
              <w:t>.</w:t>
            </w:r>
          </w:p>
          <w:p w:rsidR="00B822A6" w:rsidRPr="00952252" w:rsidP="005E2B1D" w14:paraId="02C259A4" w14:textId="7E6B02EF">
            <w:pPr>
              <w:jc w:val="both"/>
              <w:rPr>
                <w:szCs w:val="24"/>
              </w:rPr>
            </w:pPr>
          </w:p>
        </w:tc>
      </w:tr>
      <w:tr w14:paraId="7FF7E77C" w14:textId="77777777" w:rsidTr="001355D9">
        <w:tblPrEx>
          <w:tblW w:w="14748" w:type="dxa"/>
          <w:tblInd w:w="108" w:type="dxa"/>
          <w:tblLayout w:type="fixed"/>
          <w:tblLook w:val="0000"/>
        </w:tblPrEx>
        <w:trPr>
          <w:trHeight w:val="519"/>
        </w:trPr>
        <w:tc>
          <w:tcPr>
            <w:tcW w:w="596" w:type="dxa"/>
          </w:tcPr>
          <w:p w:rsidR="00B822A6" w:rsidRPr="00952252" w:rsidP="005E2B1D" w14:paraId="71E34EF2" w14:textId="1761B6AF">
            <w:pPr>
              <w:jc w:val="center"/>
              <w:rPr>
                <w:szCs w:val="24"/>
              </w:rPr>
            </w:pPr>
            <w:r>
              <w:rPr>
                <w:szCs w:val="24"/>
              </w:rPr>
              <w:t>5</w:t>
            </w:r>
            <w:r w:rsidRPr="00952252">
              <w:rPr>
                <w:szCs w:val="24"/>
              </w:rPr>
              <w:t>.</w:t>
            </w:r>
          </w:p>
        </w:tc>
        <w:tc>
          <w:tcPr>
            <w:tcW w:w="4678" w:type="dxa"/>
          </w:tcPr>
          <w:p w:rsidR="008827FB" w:rsidRPr="00952252" w:rsidP="008827FB" w14:paraId="72B2A5F9" w14:textId="0CF3C14C">
            <w:pPr>
              <w:jc w:val="both"/>
              <w:rPr>
                <w:color w:val="000000"/>
                <w:szCs w:val="24"/>
              </w:rPr>
            </w:pPr>
            <w:r w:rsidRPr="00952252">
              <w:rPr>
                <w:color w:val="000000"/>
                <w:szCs w:val="24"/>
              </w:rPr>
              <w:t xml:space="preserve">Investīciju projekta īstenošanas rezultātā </w:t>
            </w:r>
            <w:r w:rsidRPr="00952252">
              <w:rPr>
                <w:b/>
                <w:color w:val="000000"/>
                <w:szCs w:val="24"/>
              </w:rPr>
              <w:t>uz katriem kopējās pieejamās kapitāla atlaides 250 000 </w:t>
            </w:r>
            <w:r w:rsidRPr="00952252">
              <w:rPr>
                <w:b/>
                <w:i/>
                <w:iCs/>
                <w:color w:val="000000"/>
                <w:szCs w:val="24"/>
              </w:rPr>
              <w:t>euro</w:t>
            </w:r>
            <w:r w:rsidRPr="00952252" w:rsidR="006D4576">
              <w:rPr>
                <w:b/>
                <w:color w:val="000000"/>
                <w:szCs w:val="24"/>
              </w:rPr>
              <w:t xml:space="preserve"> ir </w:t>
            </w:r>
            <w:r w:rsidRPr="00952252">
              <w:rPr>
                <w:b/>
                <w:color w:val="000000"/>
                <w:szCs w:val="24"/>
              </w:rPr>
              <w:t>radīta viena jauna darba vieta ar pilnu darba slodzi</w:t>
            </w:r>
            <w:r w:rsidRPr="00952252">
              <w:rPr>
                <w:color w:val="000000"/>
                <w:szCs w:val="24"/>
              </w:rPr>
              <w:t xml:space="preserve">, un kopā </w:t>
            </w:r>
            <w:r w:rsidRPr="00952252" w:rsidR="005E3192">
              <w:rPr>
                <w:color w:val="000000"/>
                <w:szCs w:val="24"/>
              </w:rPr>
              <w:t>ir</w:t>
            </w:r>
            <w:r w:rsidRPr="00952252">
              <w:rPr>
                <w:color w:val="000000"/>
                <w:szCs w:val="24"/>
              </w:rPr>
              <w:t xml:space="preserve"> radītas vismaz 12 jaunas darba vietas ar pilnu darba slodzi, un tās </w:t>
            </w:r>
            <w:r w:rsidRPr="00952252" w:rsidR="005E3192">
              <w:rPr>
                <w:color w:val="000000"/>
                <w:szCs w:val="24"/>
              </w:rPr>
              <w:t>ir</w:t>
            </w:r>
            <w:r w:rsidRPr="00952252">
              <w:rPr>
                <w:color w:val="000000"/>
                <w:szCs w:val="24"/>
              </w:rPr>
              <w:t xml:space="preserve"> saglabātas vis</w:t>
            </w:r>
            <w:r w:rsidRPr="00952252" w:rsidR="005E3192">
              <w:rPr>
                <w:color w:val="000000"/>
                <w:szCs w:val="24"/>
              </w:rPr>
              <w:t>ā</w:t>
            </w:r>
            <w:r w:rsidRPr="00952252">
              <w:rPr>
                <w:color w:val="000000"/>
                <w:szCs w:val="24"/>
              </w:rPr>
              <w:t xml:space="preserve"> attiecīg</w:t>
            </w:r>
            <w:r w:rsidRPr="00952252" w:rsidR="005E3192">
              <w:rPr>
                <w:color w:val="000000"/>
                <w:szCs w:val="24"/>
              </w:rPr>
              <w:t>aj</w:t>
            </w:r>
            <w:r w:rsidRPr="00952252">
              <w:rPr>
                <w:color w:val="000000"/>
                <w:szCs w:val="24"/>
              </w:rPr>
              <w:t xml:space="preserve">ā </w:t>
            </w:r>
            <w:r w:rsidRPr="00952252">
              <w:rPr>
                <w:color w:val="000000"/>
                <w:szCs w:val="24"/>
              </w:rPr>
              <w:t>pēcuzraudzības</w:t>
            </w:r>
            <w:r w:rsidRPr="00952252" w:rsidR="00615853">
              <w:rPr>
                <w:color w:val="000000"/>
                <w:szCs w:val="24"/>
              </w:rPr>
              <w:t xml:space="preserve"> </w:t>
            </w:r>
            <w:r w:rsidRPr="00952252">
              <w:rPr>
                <w:color w:val="000000"/>
                <w:szCs w:val="24"/>
              </w:rPr>
              <w:t>period</w:t>
            </w:r>
            <w:r w:rsidRPr="00952252" w:rsidR="005E3192">
              <w:rPr>
                <w:color w:val="000000"/>
                <w:szCs w:val="24"/>
              </w:rPr>
              <w:t>ā</w:t>
            </w:r>
            <w:r w:rsidRPr="00952252">
              <w:rPr>
                <w:color w:val="000000"/>
                <w:szCs w:val="24"/>
              </w:rPr>
              <w:t>.</w:t>
            </w:r>
          </w:p>
          <w:p w:rsidR="006D4576" w:rsidRPr="00952252" w:rsidP="008827FB" w14:paraId="1A1C8E04" w14:textId="2D537756">
            <w:pPr>
              <w:jc w:val="both"/>
              <w:rPr>
                <w:color w:val="000000"/>
                <w:szCs w:val="24"/>
              </w:rPr>
            </w:pPr>
            <w:r w:rsidRPr="00952252">
              <w:rPr>
                <w:color w:val="000000"/>
                <w:szCs w:val="24"/>
              </w:rPr>
              <w:t>Personas, kuras plānots nodarbināt jaunradītajās darba vietās, divu gadu laikā pirms finansējuma pieteikuma iesniegšanas dienas nevar tikt nodarbinātas investīciju projekta iesniedzēja vai tā saistīto personu grupā atbilstoši Valsts ieņēmumu dienesta vai Valsts sociālās apdrošināšanas aģentūras sniegtajai informācijai.</w:t>
            </w:r>
          </w:p>
          <w:p w:rsidR="00B822A6" w:rsidRPr="00952252" w:rsidP="0007723C" w14:paraId="38589FD0" w14:textId="77777777">
            <w:pPr>
              <w:jc w:val="both"/>
              <w:rPr>
                <w:szCs w:val="24"/>
              </w:rPr>
            </w:pPr>
          </w:p>
        </w:tc>
        <w:tc>
          <w:tcPr>
            <w:tcW w:w="6662" w:type="dxa"/>
          </w:tcPr>
          <w:p w:rsidR="006D7FEE" w:rsidRPr="00BF447A" w:rsidP="00BF447A" w14:paraId="4F10A6F4" w14:textId="5A87CD60">
            <w:pPr>
              <w:jc w:val="both"/>
              <w:rPr>
                <w:color w:val="000000"/>
              </w:rPr>
            </w:pPr>
            <w:r w:rsidRPr="004C057E">
              <w:rPr>
                <w:rFonts w:eastAsia="HelveticaNeueCE-Roman"/>
                <w:lang w:eastAsia="en-US"/>
              </w:rPr>
              <w:t xml:space="preserve">Kritērijā </w:t>
            </w:r>
            <w:r w:rsidRPr="004C057E" w:rsidR="000812FB">
              <w:rPr>
                <w:rFonts w:eastAsia="HelveticaNeueCE-Roman"/>
                <w:lang w:eastAsia="en-US"/>
              </w:rPr>
              <w:t>Aģentūra</w:t>
            </w:r>
            <w:r w:rsidRPr="004C057E">
              <w:rPr>
                <w:rFonts w:eastAsia="HelveticaNeueCE-Roman"/>
                <w:lang w:eastAsia="en-US"/>
              </w:rPr>
              <w:t xml:space="preserve"> pārbaud</w:t>
            </w:r>
            <w:r w:rsidRPr="004C057E" w:rsidR="000812FB">
              <w:rPr>
                <w:rFonts w:eastAsia="HelveticaNeueCE-Roman"/>
                <w:lang w:eastAsia="en-US"/>
              </w:rPr>
              <w:t>a</w:t>
            </w:r>
            <w:r w:rsidRPr="004C057E">
              <w:rPr>
                <w:rFonts w:eastAsia="HelveticaNeueCE-Roman"/>
                <w:lang w:eastAsia="en-US"/>
              </w:rPr>
              <w:t xml:space="preserve"> </w:t>
            </w:r>
            <w:r w:rsidRPr="00BF447A">
              <w:rPr>
                <w:color w:val="000000"/>
              </w:rPr>
              <w:t>projekta ietvaros pieņemto darbinieku skaita atbilstīb</w:t>
            </w:r>
            <w:r w:rsidRPr="00BF447A" w:rsidR="00BE7BFB">
              <w:rPr>
                <w:color w:val="000000"/>
              </w:rPr>
              <w:t>u</w:t>
            </w:r>
            <w:r w:rsidRPr="00BF447A" w:rsidR="00716ED8">
              <w:rPr>
                <w:color w:val="000000"/>
              </w:rPr>
              <w:t xml:space="preserve"> projekta </w:t>
            </w:r>
            <w:r w:rsidRPr="00BF447A" w:rsidR="009B160F">
              <w:rPr>
                <w:color w:val="000000"/>
              </w:rPr>
              <w:t>pieteik</w:t>
            </w:r>
            <w:r w:rsidRPr="00BF447A">
              <w:rPr>
                <w:color w:val="000000"/>
              </w:rPr>
              <w:t>umā norādītajai informācijai par plānoto jaunradīto darba vietu skaitu.</w:t>
            </w:r>
          </w:p>
          <w:p w:rsidR="004D7222" w:rsidP="004D7222" w14:paraId="60679207" w14:textId="77777777">
            <w:pPr>
              <w:jc w:val="both"/>
              <w:rPr>
                <w:color w:val="000000"/>
              </w:rPr>
            </w:pPr>
          </w:p>
          <w:p w:rsidR="004D7222" w:rsidRPr="004D7222" w:rsidP="004D7222" w14:paraId="167EFA53" w14:textId="0EA8F315">
            <w:pPr>
              <w:jc w:val="both"/>
              <w:rPr>
                <w:rFonts w:eastAsia="HelveticaNeueCE-Roman"/>
                <w:szCs w:val="24"/>
                <w:lang w:eastAsia="en-US"/>
              </w:rPr>
            </w:pPr>
            <w:r w:rsidRPr="004D7222">
              <w:rPr>
                <w:rFonts w:eastAsia="HelveticaNeueCE-Roman"/>
                <w:szCs w:val="24"/>
                <w:lang w:eastAsia="en-US"/>
              </w:rPr>
              <w:t xml:space="preserve">Informācija par </w:t>
            </w:r>
            <w:r w:rsidR="00E4544F">
              <w:rPr>
                <w:rFonts w:eastAsia="HelveticaNeueCE-Roman"/>
                <w:szCs w:val="24"/>
                <w:lang w:eastAsia="en-US"/>
              </w:rPr>
              <w:t xml:space="preserve">jaunradīto darba vietu skaitu </w:t>
            </w:r>
            <w:r w:rsidRPr="004D7222">
              <w:rPr>
                <w:rFonts w:eastAsia="HelveticaNeueCE-Roman"/>
                <w:szCs w:val="24"/>
                <w:lang w:eastAsia="en-US"/>
              </w:rPr>
              <w:t>tiek vērtēta, izmantojot šādus informācijas avotus:</w:t>
            </w:r>
          </w:p>
          <w:p w:rsidR="004D7222" w:rsidRPr="004D7222" w:rsidP="00BF447A" w14:paraId="1C9A74B7" w14:textId="531CC3F9">
            <w:pPr>
              <w:ind w:left="720"/>
              <w:jc w:val="both"/>
              <w:rPr>
                <w:rFonts w:eastAsia="HelveticaNeueCE-Roman"/>
                <w:szCs w:val="24"/>
                <w:lang w:eastAsia="en-US"/>
              </w:rPr>
            </w:pPr>
            <w:r>
              <w:rPr>
                <w:rFonts w:eastAsia="HelveticaNeueCE-Roman"/>
                <w:szCs w:val="24"/>
                <w:lang w:eastAsia="en-US"/>
              </w:rPr>
              <w:t xml:space="preserve">1) </w:t>
            </w:r>
            <w:r w:rsidRPr="004D7222">
              <w:rPr>
                <w:rFonts w:eastAsia="HelveticaNeueCE-Roman"/>
                <w:szCs w:val="24"/>
                <w:lang w:eastAsia="en-US"/>
              </w:rPr>
              <w:t>Atbalsta pretendenta iesniegtā informācija par noteiktajā termiņā uz projektā jaunradīt</w:t>
            </w:r>
            <w:r w:rsidR="00A34D20">
              <w:rPr>
                <w:rFonts w:eastAsia="HelveticaNeueCE-Roman"/>
                <w:szCs w:val="24"/>
                <w:lang w:eastAsia="en-US"/>
              </w:rPr>
              <w:t>ajām</w:t>
            </w:r>
            <w:r w:rsidRPr="004D7222">
              <w:rPr>
                <w:rFonts w:eastAsia="HelveticaNeueCE-Roman"/>
                <w:szCs w:val="24"/>
                <w:lang w:eastAsia="en-US"/>
              </w:rPr>
              <w:t xml:space="preserve"> darba viet</w:t>
            </w:r>
            <w:r w:rsidR="00A34D20">
              <w:rPr>
                <w:rFonts w:eastAsia="HelveticaNeueCE-Roman"/>
                <w:szCs w:val="24"/>
                <w:lang w:eastAsia="en-US"/>
              </w:rPr>
              <w:t>ām</w:t>
            </w:r>
            <w:r w:rsidRPr="004D7222">
              <w:rPr>
                <w:rFonts w:eastAsia="HelveticaNeueCE-Roman"/>
                <w:szCs w:val="24"/>
                <w:lang w:eastAsia="en-US"/>
              </w:rPr>
              <w:t xml:space="preserve"> pieņemt</w:t>
            </w:r>
            <w:r w:rsidR="00A34D20">
              <w:rPr>
                <w:rFonts w:eastAsia="HelveticaNeueCE-Roman"/>
                <w:szCs w:val="24"/>
                <w:lang w:eastAsia="en-US"/>
              </w:rPr>
              <w:t>ajām</w:t>
            </w:r>
            <w:r w:rsidRPr="004D7222">
              <w:rPr>
                <w:rFonts w:eastAsia="HelveticaNeueCE-Roman"/>
                <w:szCs w:val="24"/>
                <w:lang w:eastAsia="en-US"/>
              </w:rPr>
              <w:t xml:space="preserve"> person</w:t>
            </w:r>
            <w:r w:rsidR="00A34D20">
              <w:rPr>
                <w:rFonts w:eastAsia="HelveticaNeueCE-Roman"/>
                <w:szCs w:val="24"/>
                <w:lang w:eastAsia="en-US"/>
              </w:rPr>
              <w:t>ām</w:t>
            </w:r>
            <w:r w:rsidRPr="004D7222">
              <w:rPr>
                <w:rFonts w:eastAsia="HelveticaNeueCE-Roman"/>
                <w:szCs w:val="24"/>
                <w:lang w:eastAsia="en-US"/>
              </w:rPr>
              <w:t>, ar kur</w:t>
            </w:r>
            <w:r w:rsidR="00A34D20">
              <w:rPr>
                <w:rFonts w:eastAsia="HelveticaNeueCE-Roman"/>
                <w:szCs w:val="24"/>
                <w:lang w:eastAsia="en-US"/>
              </w:rPr>
              <w:t>ā</w:t>
            </w:r>
            <w:r w:rsidRPr="004D7222">
              <w:rPr>
                <w:rFonts w:eastAsia="HelveticaNeueCE-Roman"/>
                <w:szCs w:val="24"/>
                <w:lang w:eastAsia="en-US"/>
              </w:rPr>
              <w:t>m Atbalsta pretendentam ir uzsāktas darba attiecības, vārdu, uzvārdu, personas kodus un to slodzi;</w:t>
            </w:r>
          </w:p>
          <w:p w:rsidR="004D7222" w:rsidRPr="004D7222" w:rsidP="00BF447A" w14:paraId="6C7C4E98" w14:textId="1196FB3B">
            <w:pPr>
              <w:ind w:left="720"/>
              <w:jc w:val="both"/>
              <w:rPr>
                <w:rFonts w:eastAsia="HelveticaNeueCE-Roman"/>
                <w:szCs w:val="24"/>
                <w:lang w:eastAsia="en-US"/>
              </w:rPr>
            </w:pPr>
            <w:r>
              <w:rPr>
                <w:rFonts w:eastAsia="HelveticaNeueCE-Roman"/>
                <w:szCs w:val="24"/>
                <w:lang w:eastAsia="en-US"/>
              </w:rPr>
              <w:t xml:space="preserve">2) </w:t>
            </w:r>
            <w:r w:rsidRPr="004D7222">
              <w:rPr>
                <w:rFonts w:eastAsia="HelveticaNeueCE-Roman"/>
                <w:szCs w:val="24"/>
                <w:lang w:eastAsia="en-US"/>
              </w:rPr>
              <w:t>VID sniegto informāciju par Aģentūras identificētu darbinieku bruto darba samaksu mēnesī, norādot datumu, kad šie darbinieki sākuši darba attiecības</w:t>
            </w:r>
            <w:r w:rsidR="00D0717E">
              <w:rPr>
                <w:rFonts w:eastAsia="HelveticaNeueCE-Roman"/>
                <w:szCs w:val="24"/>
                <w:lang w:eastAsia="en-US"/>
              </w:rPr>
              <w:t>.</w:t>
            </w:r>
          </w:p>
          <w:p w:rsidR="004D7222" w:rsidP="004D7222" w14:paraId="52DAA916" w14:textId="77777777">
            <w:pPr>
              <w:jc w:val="both"/>
              <w:rPr>
                <w:rFonts w:eastAsia="HelveticaNeueCE-Roman"/>
                <w:szCs w:val="24"/>
                <w:lang w:eastAsia="en-US"/>
              </w:rPr>
            </w:pPr>
          </w:p>
          <w:p w:rsidR="006070DD" w:rsidRPr="00BD077F" w:rsidP="006070DD" w14:paraId="715F60E0" w14:textId="77777777">
            <w:pPr>
              <w:jc w:val="both"/>
              <w:rPr>
                <w:rFonts w:eastAsia="HelveticaNeueCE-Roman"/>
                <w:szCs w:val="24"/>
                <w:lang w:eastAsia="en-US"/>
              </w:rPr>
            </w:pPr>
            <w:r>
              <w:rPr>
                <w:rFonts w:eastAsia="HelveticaNeueCE-Roman"/>
                <w:szCs w:val="24"/>
                <w:lang w:eastAsia="en-US"/>
              </w:rPr>
              <w:t xml:space="preserve">Gadījumā, ja </w:t>
            </w:r>
            <w:r w:rsidRPr="00E75BC0">
              <w:rPr>
                <w:rFonts w:eastAsia="HelveticaNeueCE-Roman"/>
                <w:szCs w:val="24"/>
                <w:lang w:eastAsia="en-US"/>
              </w:rPr>
              <w:t>Atbalsta</w:t>
            </w:r>
            <w:r>
              <w:rPr>
                <w:rFonts w:eastAsia="HelveticaNeueCE-Roman"/>
                <w:szCs w:val="24"/>
                <w:lang w:eastAsia="en-US"/>
              </w:rPr>
              <w:t xml:space="preserve"> </w:t>
            </w:r>
            <w:r w:rsidRPr="00E75BC0">
              <w:rPr>
                <w:rFonts w:eastAsia="HelveticaNeueCE-Roman"/>
                <w:szCs w:val="24"/>
                <w:lang w:eastAsia="en-US"/>
              </w:rPr>
              <w:t>pretendent</w:t>
            </w:r>
            <w:r>
              <w:rPr>
                <w:rFonts w:eastAsia="HelveticaNeueCE-Roman"/>
                <w:szCs w:val="24"/>
                <w:lang w:eastAsia="en-US"/>
              </w:rPr>
              <w:t xml:space="preserve">s </w:t>
            </w:r>
            <w:r w:rsidRPr="004D7222">
              <w:rPr>
                <w:rFonts w:eastAsia="HelveticaNeueCE-Roman"/>
                <w:szCs w:val="24"/>
                <w:lang w:eastAsia="en-US"/>
              </w:rPr>
              <w:t>Aģentūra</w:t>
            </w:r>
            <w:r>
              <w:rPr>
                <w:rFonts w:eastAsia="HelveticaNeueCE-Roman"/>
                <w:szCs w:val="24"/>
                <w:lang w:eastAsia="en-US"/>
              </w:rPr>
              <w:t>i pēc PU perioda beigām nav iesniedzis informāciju</w:t>
            </w:r>
            <w:r w:rsidRPr="004D7222">
              <w:rPr>
                <w:rFonts w:eastAsia="HelveticaNeueCE-Roman"/>
                <w:szCs w:val="24"/>
                <w:lang w:eastAsia="en-US"/>
              </w:rPr>
              <w:t xml:space="preserve">, </w:t>
            </w:r>
            <w:r>
              <w:rPr>
                <w:rFonts w:eastAsia="HelveticaNeueCE-Roman"/>
                <w:szCs w:val="24"/>
                <w:lang w:eastAsia="en-US"/>
              </w:rPr>
              <w:t xml:space="preserve">Aģentūra </w:t>
            </w:r>
            <w:r w:rsidRPr="004D7222">
              <w:rPr>
                <w:rFonts w:eastAsia="HelveticaNeueCE-Roman"/>
                <w:szCs w:val="24"/>
                <w:lang w:eastAsia="en-US"/>
              </w:rPr>
              <w:t xml:space="preserve">lūdz Atbalsta pretendentam ne vēlāk kā 1 kalendāro mēnesi pēc PU </w:t>
            </w:r>
            <w:r>
              <w:rPr>
                <w:rFonts w:eastAsia="HelveticaNeueCE-Roman"/>
                <w:szCs w:val="24"/>
                <w:lang w:eastAsia="en-US"/>
              </w:rPr>
              <w:t xml:space="preserve">gada </w:t>
            </w:r>
            <w:r w:rsidRPr="004D7222">
              <w:rPr>
                <w:rFonts w:eastAsia="HelveticaNeueCE-Roman"/>
                <w:szCs w:val="24"/>
                <w:lang w:eastAsia="en-US"/>
              </w:rPr>
              <w:t>pabeigšanas iesniegt datus par projekta īstenošanas rezultātā jaunradītajās darba vietās pieņemtajām personām, norādot to vārdu, uzvārdu</w:t>
            </w:r>
            <w:r>
              <w:rPr>
                <w:rFonts w:eastAsia="HelveticaNeueCE-Roman"/>
                <w:szCs w:val="24"/>
                <w:lang w:eastAsia="en-US"/>
              </w:rPr>
              <w:t xml:space="preserve">, </w:t>
            </w:r>
            <w:r w:rsidRPr="004D7222">
              <w:rPr>
                <w:rFonts w:eastAsia="HelveticaNeueCE-Roman"/>
                <w:szCs w:val="24"/>
                <w:lang w:eastAsia="en-US"/>
              </w:rPr>
              <w:t>personas kodu</w:t>
            </w:r>
            <w:r>
              <w:rPr>
                <w:rFonts w:eastAsia="HelveticaNeueCE-Roman"/>
                <w:szCs w:val="24"/>
                <w:lang w:eastAsia="en-US"/>
              </w:rPr>
              <w:t xml:space="preserve"> un darba slodzi</w:t>
            </w:r>
            <w:r w:rsidRPr="004D7222">
              <w:rPr>
                <w:rFonts w:eastAsia="HelveticaNeueCE-Roman"/>
                <w:szCs w:val="24"/>
                <w:lang w:eastAsia="en-US"/>
              </w:rPr>
              <w:t>.</w:t>
            </w:r>
            <w:r>
              <w:rPr>
                <w:rFonts w:eastAsia="HelveticaNeueCE-Roman"/>
                <w:szCs w:val="24"/>
                <w:lang w:eastAsia="en-US"/>
              </w:rPr>
              <w:t xml:space="preserve"> </w:t>
            </w:r>
            <w:r>
              <w:rPr>
                <w:szCs w:val="24"/>
              </w:rPr>
              <w:t xml:space="preserve">Ir pieļaujama darbinieku </w:t>
            </w:r>
            <w:r>
              <w:rPr>
                <w:szCs w:val="24"/>
              </w:rPr>
              <w:t>nomaiņa ar nosacījumu, ka faktiskais pilnas slodzes darbinieku skaits atbilst projekta pieteikumā norādītajam skaitam.</w:t>
            </w:r>
          </w:p>
          <w:p w:rsidR="006070DD" w:rsidP="006070DD" w14:paraId="7314625D" w14:textId="77777777">
            <w:pPr>
              <w:pStyle w:val="BodyText"/>
              <w:rPr>
                <w:sz w:val="24"/>
                <w:szCs w:val="24"/>
              </w:rPr>
            </w:pPr>
            <w:r>
              <w:rPr>
                <w:sz w:val="24"/>
                <w:szCs w:val="24"/>
              </w:rPr>
              <w:t>Atbalsta pretendents</w:t>
            </w:r>
            <w:r w:rsidRPr="00F8260F">
              <w:rPr>
                <w:sz w:val="24"/>
                <w:szCs w:val="24"/>
              </w:rPr>
              <w:t xml:space="preserve"> </w:t>
            </w:r>
            <w:r w:rsidRPr="003C284F">
              <w:rPr>
                <w:sz w:val="24"/>
                <w:szCs w:val="24"/>
              </w:rPr>
              <w:t xml:space="preserve">iesniedz PU </w:t>
            </w:r>
            <w:r w:rsidRPr="00BF447A">
              <w:rPr>
                <w:sz w:val="24"/>
                <w:szCs w:val="24"/>
              </w:rPr>
              <w:t xml:space="preserve">gada </w:t>
            </w:r>
            <w:r w:rsidRPr="003C284F">
              <w:rPr>
                <w:sz w:val="24"/>
                <w:szCs w:val="24"/>
              </w:rPr>
              <w:t>periodā</w:t>
            </w:r>
            <w:r w:rsidRPr="00F8260F">
              <w:rPr>
                <w:sz w:val="24"/>
                <w:szCs w:val="24"/>
              </w:rPr>
              <w:t xml:space="preserve"> nodarbināto personu sarakstu, pēc </w:t>
            </w:r>
            <w:r w:rsidRPr="00810A1B">
              <w:rPr>
                <w:sz w:val="24"/>
                <w:szCs w:val="24"/>
              </w:rPr>
              <w:t>kura Aģentūra lūdz VID sniegt informāciju par</w:t>
            </w:r>
            <w:r w:rsidRPr="00F8260F">
              <w:rPr>
                <w:sz w:val="24"/>
                <w:szCs w:val="24"/>
              </w:rPr>
              <w:t xml:space="preserve"> noteiktajā termiņā uz projekta rezultātā jaunradīto darba vietu algoto personu bruto darba samaksu mēnesī un datumu, kurā </w:t>
            </w:r>
            <w:r>
              <w:rPr>
                <w:sz w:val="24"/>
                <w:szCs w:val="24"/>
              </w:rPr>
              <w:t>Atbalsta pretendentam</w:t>
            </w:r>
            <w:r w:rsidRPr="00F8260F">
              <w:rPr>
                <w:sz w:val="24"/>
                <w:szCs w:val="24"/>
              </w:rPr>
              <w:t xml:space="preserve"> ir uzsāktas darba attiecības ar konkrēto personu.</w:t>
            </w:r>
          </w:p>
          <w:p w:rsidR="006070DD" w:rsidP="006070DD" w14:paraId="700E86B0" w14:textId="77777777">
            <w:pPr>
              <w:pStyle w:val="BodyText"/>
              <w:rPr>
                <w:sz w:val="24"/>
                <w:szCs w:val="24"/>
              </w:rPr>
            </w:pPr>
          </w:p>
          <w:p w:rsidR="006070DD" w:rsidP="006070DD" w14:paraId="78520658" w14:textId="77777777">
            <w:pPr>
              <w:jc w:val="both"/>
              <w:rPr>
                <w:color w:val="000000"/>
              </w:rPr>
            </w:pPr>
            <w:r>
              <w:rPr>
                <w:color w:val="000000"/>
              </w:rPr>
              <w:t>Aģentūra, saņemot VID sniegto informāciju par Atbalsta pretendenta norādītajām personām:</w:t>
            </w:r>
          </w:p>
          <w:p w:rsidR="006070DD" w:rsidP="006070DD" w14:paraId="7DCA5A45" w14:textId="77777777">
            <w:pPr>
              <w:pStyle w:val="ListParagraph"/>
              <w:numPr>
                <w:ilvl w:val="0"/>
                <w:numId w:val="25"/>
              </w:numPr>
              <w:jc w:val="both"/>
              <w:rPr>
                <w:color w:val="000000"/>
              </w:rPr>
            </w:pPr>
            <w:r w:rsidRPr="009E526F">
              <w:rPr>
                <w:color w:val="000000"/>
              </w:rPr>
              <w:t xml:space="preserve">pārbauda katra darbinieka pieņemšanas un nodarbinātības beigu datumus (ja tāds ir), lai </w:t>
            </w:r>
            <w:r>
              <w:rPr>
                <w:color w:val="000000"/>
              </w:rPr>
              <w:t xml:space="preserve">pārliecinātos par  uzrādīto darbinieku ieskaitīšanu/neieskaitīšanu </w:t>
            </w:r>
            <w:r w:rsidRPr="009D3A19">
              <w:rPr>
                <w:color w:val="000000"/>
              </w:rPr>
              <w:t>jaunradīto darba vietu skaitā</w:t>
            </w:r>
            <w:r w:rsidRPr="009E526F">
              <w:rPr>
                <w:color w:val="000000"/>
              </w:rPr>
              <w:t>.</w:t>
            </w:r>
          </w:p>
          <w:p w:rsidR="006070DD" w:rsidRPr="00BF447A" w:rsidP="006070DD" w14:paraId="56F61674" w14:textId="77777777">
            <w:pPr>
              <w:pStyle w:val="ListParagraph"/>
              <w:numPr>
                <w:ilvl w:val="1"/>
                <w:numId w:val="25"/>
              </w:numPr>
              <w:jc w:val="both"/>
              <w:rPr>
                <w:rFonts w:eastAsia="HelveticaNeueCE-Roman"/>
                <w:lang w:eastAsia="en-US"/>
              </w:rPr>
            </w:pPr>
            <w:r>
              <w:t>Atbalsta pretendenta</w:t>
            </w:r>
            <w:r w:rsidRPr="000B6971">
              <w:t xml:space="preserve"> norādītie </w:t>
            </w:r>
            <w:r w:rsidRPr="000B6971">
              <w:rPr>
                <w:color w:val="000000"/>
              </w:rPr>
              <w:t xml:space="preserve">projekta īstenošanas rezultātā pieņemtie darbinieki divu gadu laikā pirms finansējuma pieteikuma iesniegšanas dienas nav tikuši nodarbināti pie </w:t>
            </w:r>
            <w:r>
              <w:t>Atbalsta pretendenta un tā Latvijā reģistrētiem saistītiem uzņēmumiem</w:t>
            </w:r>
            <w:r w:rsidRPr="000B6971">
              <w:t>.</w:t>
            </w:r>
            <w:r>
              <w:rPr>
                <w:rStyle w:val="FootnoteReference"/>
              </w:rPr>
              <w:footnoteReference w:id="6"/>
            </w:r>
            <w:r w:rsidRPr="000B6971">
              <w:t xml:space="preserve"> Ja ir nodarbināts – to neieskaita jaunradīto darba vietu skaitā</w:t>
            </w:r>
            <w:r w:rsidRPr="000B6971">
              <w:rPr>
                <w:color w:val="000000"/>
              </w:rPr>
              <w:t>;</w:t>
            </w:r>
          </w:p>
          <w:p w:rsidR="006070DD" w:rsidRPr="00BF447A" w:rsidP="006070DD" w14:paraId="39C8570D" w14:textId="77777777">
            <w:pPr>
              <w:pStyle w:val="ListParagraph"/>
              <w:numPr>
                <w:ilvl w:val="1"/>
                <w:numId w:val="25"/>
              </w:numPr>
              <w:jc w:val="both"/>
              <w:rPr>
                <w:rFonts w:eastAsia="HelveticaNeueCE-Roman"/>
                <w:lang w:eastAsia="en-US"/>
              </w:rPr>
            </w:pPr>
            <w:r w:rsidRPr="00A527D3">
              <w:rPr>
                <w:rFonts w:eastAsia="HelveticaNeueCE-Roman"/>
                <w:lang w:eastAsia="en-US"/>
              </w:rPr>
              <w:t>izpilde netiek ieskaitīta, ja projekta rezultātā pieņemtais darbinieks atrodas ilgstošā prombūtnē, kuras laikā darba devējs neveic VSAOI</w:t>
            </w:r>
            <w:r>
              <w:rPr>
                <w:rFonts w:eastAsia="HelveticaNeueCE-Roman"/>
                <w:lang w:eastAsia="en-US"/>
              </w:rPr>
              <w:t>,</w:t>
            </w:r>
            <w:r w:rsidRPr="00A527D3">
              <w:rPr>
                <w:rFonts w:eastAsia="HelveticaNeueCE-Roman"/>
                <w:lang w:eastAsia="en-US"/>
              </w:rPr>
              <w:t xml:space="preserve"> ir aizgājis bezalgas atvaļinājumā vai dzemdību vai bērna kopšanas atvaļinājumā un tā vietā nav pieņemts jauns darbinieks</w:t>
            </w:r>
            <w:r>
              <w:rPr>
                <w:rFonts w:eastAsia="HelveticaNeueCE-Roman"/>
                <w:lang w:eastAsia="en-US"/>
              </w:rPr>
              <w:t>.</w:t>
            </w:r>
          </w:p>
          <w:p w:rsidR="006070DD" w:rsidP="006070DD" w14:paraId="55C071AD" w14:textId="77777777">
            <w:pPr>
              <w:pStyle w:val="ListParagraph"/>
              <w:numPr>
                <w:ilvl w:val="0"/>
                <w:numId w:val="25"/>
              </w:numPr>
              <w:jc w:val="both"/>
              <w:rPr>
                <w:color w:val="000000"/>
              </w:rPr>
            </w:pPr>
            <w:r w:rsidRPr="00CB2DAF">
              <w:rPr>
                <w:color w:val="000000"/>
              </w:rPr>
              <w:t xml:space="preserve">pārliecinās no </w:t>
            </w:r>
            <w:r>
              <w:rPr>
                <w:color w:val="000000"/>
              </w:rPr>
              <w:t>komersanta</w:t>
            </w:r>
            <w:r w:rsidRPr="00CB2DAF">
              <w:rPr>
                <w:color w:val="000000"/>
              </w:rPr>
              <w:t xml:space="preserve"> iesniegtās informācijas, ka visas saglabātās darba vietas ir pilnas slodzes darba vietas.</w:t>
            </w:r>
          </w:p>
          <w:p w:rsidR="006070DD" w:rsidP="006070DD" w14:paraId="52D5DF86" w14:textId="77777777">
            <w:pPr>
              <w:pStyle w:val="ListParagraph"/>
              <w:numPr>
                <w:ilvl w:val="1"/>
                <w:numId w:val="25"/>
              </w:numPr>
              <w:jc w:val="both"/>
              <w:rPr>
                <w:color w:val="000000"/>
              </w:rPr>
            </w:pPr>
            <w:r>
              <w:t>g</w:t>
            </w:r>
            <w:r w:rsidRPr="00CB2DAF">
              <w:t>adījumā,</w:t>
            </w:r>
            <w:r>
              <w:t xml:space="preserve"> j</w:t>
            </w:r>
            <w:r w:rsidRPr="003019A8">
              <w:t xml:space="preserve">a projekta ietvaros pieņemti darbinieki uz nepilnu slodzi, Aģentūra veic darbinieku skaita pilnas slodzes ekvivalenta (PLE) rādītāja aprēķinus. </w:t>
            </w:r>
            <w:r w:rsidRPr="00AD4185">
              <w:t>Darbinieku skaita PLE rādītāju aprēķina summējot visu darbinieku slodžu skaitu attiecīgajā periodā</w:t>
            </w:r>
            <w:r w:rsidRPr="003019A8">
              <w:t>.</w:t>
            </w:r>
          </w:p>
          <w:p w:rsidR="007D0702" w:rsidRPr="00BF447A" w:rsidP="00FF5343" w14:paraId="6EA35232" w14:textId="7755DDB9">
            <w:pPr>
              <w:jc w:val="both"/>
              <w:rPr>
                <w:color w:val="000000"/>
              </w:rPr>
            </w:pPr>
          </w:p>
          <w:p w:rsidR="003420BD" w:rsidRPr="00FF5343" w:rsidP="00FF5343" w14:paraId="587F5EEE" w14:textId="62281887">
            <w:pPr>
              <w:jc w:val="both"/>
              <w:rPr>
                <w:color w:val="000000"/>
              </w:rPr>
            </w:pPr>
            <w:r w:rsidRPr="0021545A">
              <w:t>Faktiskās</w:t>
            </w:r>
            <w:r w:rsidRPr="008868B0" w:rsidR="002664DB">
              <w:t xml:space="preserve"> kapitāla atlaides </w:t>
            </w:r>
            <w:r w:rsidR="00417B2E">
              <w:t xml:space="preserve">(saskaņā ar spēkā esošajā līgumā ar </w:t>
            </w:r>
            <w:r w:rsidR="00426CBE">
              <w:t>sabiedrību “</w:t>
            </w:r>
            <w:r w:rsidR="00426CBE">
              <w:t>Altum</w:t>
            </w:r>
            <w:r w:rsidR="00426CBE">
              <w:t xml:space="preserve">” </w:t>
            </w:r>
            <w:r w:rsidR="00417B2E">
              <w:t xml:space="preserve">norādīto) </w:t>
            </w:r>
            <w:r w:rsidRPr="008868B0" w:rsidR="002664DB">
              <w:t>lielums tiek dalīts ar f</w:t>
            </w:r>
            <w:r w:rsidRPr="008868B0" w:rsidR="00AB1185">
              <w:t>aktis</w:t>
            </w:r>
            <w:r w:rsidRPr="008868B0" w:rsidR="002664DB">
              <w:t xml:space="preserve">ko </w:t>
            </w:r>
            <w:r w:rsidRPr="00FF5343" w:rsidR="00AB1185">
              <w:rPr>
                <w:color w:val="000000"/>
              </w:rPr>
              <w:t>projekta ietvaros</w:t>
            </w:r>
            <w:r w:rsidRPr="00FF5343">
              <w:rPr>
                <w:color w:val="000000"/>
              </w:rPr>
              <w:t xml:space="preserve"> </w:t>
            </w:r>
            <w:r w:rsidRPr="00FF5343" w:rsidR="00AB1185">
              <w:rPr>
                <w:color w:val="000000"/>
              </w:rPr>
              <w:t xml:space="preserve">pieņemto </w:t>
            </w:r>
            <w:r w:rsidRPr="00FF5343" w:rsidR="00CA00C0">
              <w:rPr>
                <w:color w:val="000000"/>
              </w:rPr>
              <w:t xml:space="preserve">pilnas slodzes </w:t>
            </w:r>
            <w:r w:rsidRPr="00FF5343" w:rsidR="00AB1185">
              <w:rPr>
                <w:color w:val="000000"/>
              </w:rPr>
              <w:t>darbinieku skait</w:t>
            </w:r>
            <w:r w:rsidRPr="00FF5343" w:rsidR="002664DB">
              <w:rPr>
                <w:color w:val="000000"/>
              </w:rPr>
              <w:t>u</w:t>
            </w:r>
            <w:r w:rsidR="00AB1185">
              <w:t xml:space="preserve">, iegūstot </w:t>
            </w:r>
            <w:r w:rsidR="009B0601">
              <w:t>vērtību</w:t>
            </w:r>
            <w:r w:rsidR="00AB1185">
              <w:t xml:space="preserve">, lai pārliecinātos par </w:t>
            </w:r>
            <w:r w:rsidR="00173DDE">
              <w:t xml:space="preserve">Vērtēšanas </w:t>
            </w:r>
            <w:r w:rsidRPr="000466C0" w:rsidR="00AB1185">
              <w:t xml:space="preserve">Pārbaudes lapas </w:t>
            </w:r>
            <w:r w:rsidR="009B0601">
              <w:t>3</w:t>
            </w:r>
            <w:r w:rsidRPr="000466C0" w:rsidR="00AB1185">
              <w:t>. kvalitātes</w:t>
            </w:r>
            <w:r>
              <w:t xml:space="preserve"> </w:t>
            </w:r>
            <w:r w:rsidRPr="000466C0">
              <w:t>kritērij</w:t>
            </w:r>
            <w:r>
              <w:t>a izpildi, par ko vērtējumā tika piešķirti punkti.</w:t>
            </w:r>
          </w:p>
          <w:p w:rsidR="00FF5343" w:rsidP="00FF5343" w14:paraId="420F77BD" w14:textId="77777777">
            <w:pPr>
              <w:pStyle w:val="paragraph"/>
              <w:jc w:val="both"/>
              <w:textAlignment w:val="baseline"/>
            </w:pPr>
          </w:p>
          <w:p w:rsidR="00D81FC6" w:rsidP="00FF5343" w14:paraId="05E07416" w14:textId="2048754E">
            <w:pPr>
              <w:pStyle w:val="paragraph"/>
              <w:jc w:val="both"/>
              <w:textAlignment w:val="baseline"/>
            </w:pPr>
            <w:r w:rsidRPr="00952252">
              <w:t xml:space="preserve">Ja </w:t>
            </w:r>
            <w:r w:rsidRPr="00952252" w:rsidR="00BF6947">
              <w:t xml:space="preserve">projekta īstenošanas rezultātā </w:t>
            </w:r>
            <w:r w:rsidRPr="00952252">
              <w:rPr>
                <w:rFonts w:eastAsia="HelveticaNeueCE-Roman"/>
                <w:lang w:eastAsia="en-US"/>
              </w:rPr>
              <w:t>pieņemt</w:t>
            </w:r>
            <w:r w:rsidRPr="00952252" w:rsidR="00BF6947">
              <w:rPr>
                <w:rFonts w:eastAsia="HelveticaNeueCE-Roman"/>
                <w:lang w:eastAsia="en-US"/>
              </w:rPr>
              <w:t>o</w:t>
            </w:r>
            <w:r w:rsidRPr="00952252">
              <w:rPr>
                <w:rFonts w:eastAsia="HelveticaNeueCE-Roman"/>
                <w:lang w:eastAsia="en-US"/>
              </w:rPr>
              <w:t xml:space="preserve"> darbiniek</w:t>
            </w:r>
            <w:r w:rsidRPr="00952252" w:rsidR="00BF6947">
              <w:rPr>
                <w:rFonts w:eastAsia="HelveticaNeueCE-Roman"/>
                <w:lang w:eastAsia="en-US"/>
              </w:rPr>
              <w:t xml:space="preserve">u skaits </w:t>
            </w:r>
            <w:r w:rsidRPr="00952252">
              <w:rPr>
                <w:rFonts w:eastAsia="HelveticaNeueCE-Roman"/>
                <w:lang w:eastAsia="en-US"/>
              </w:rPr>
              <w:t>ir</w:t>
            </w:r>
            <w:r w:rsidRPr="00952252" w:rsidR="00BF6947">
              <w:rPr>
                <w:rFonts w:eastAsia="HelveticaNeueCE-Roman"/>
                <w:lang w:eastAsia="en-US"/>
              </w:rPr>
              <w:t xml:space="preserve"> </w:t>
            </w:r>
            <w:r w:rsidRPr="00952252">
              <w:rPr>
                <w:rFonts w:eastAsia="HelveticaNeueCE-Roman"/>
                <w:lang w:eastAsia="en-US"/>
              </w:rPr>
              <w:t>mazāk</w:t>
            </w:r>
            <w:r w:rsidRPr="00952252" w:rsidR="00BF6947">
              <w:rPr>
                <w:rFonts w:eastAsia="HelveticaNeueCE-Roman"/>
                <w:lang w:eastAsia="en-US"/>
              </w:rPr>
              <w:t>s</w:t>
            </w:r>
            <w:r w:rsidRPr="00952252">
              <w:rPr>
                <w:rFonts w:eastAsia="HelveticaNeueCE-Roman"/>
                <w:lang w:eastAsia="en-US"/>
              </w:rPr>
              <w:t xml:space="preserve"> nekā </w:t>
            </w:r>
            <w:r w:rsidR="007D3C2C">
              <w:rPr>
                <w:rFonts w:eastAsia="HelveticaNeueCE-Roman"/>
                <w:lang w:eastAsia="en-US"/>
              </w:rPr>
              <w:t xml:space="preserve">projekta </w:t>
            </w:r>
            <w:r w:rsidR="00FC0672">
              <w:rPr>
                <w:rFonts w:eastAsia="HelveticaNeueCE-Roman"/>
                <w:lang w:eastAsia="en-US"/>
              </w:rPr>
              <w:t>p</w:t>
            </w:r>
            <w:r w:rsidR="007D3C2C">
              <w:rPr>
                <w:rFonts w:eastAsia="HelveticaNeueCE-Roman"/>
                <w:lang w:eastAsia="en-US"/>
              </w:rPr>
              <w:t>i</w:t>
            </w:r>
            <w:r w:rsidR="00FC0672">
              <w:rPr>
                <w:rFonts w:eastAsia="HelveticaNeueCE-Roman"/>
                <w:lang w:eastAsia="en-US"/>
              </w:rPr>
              <w:t>eteik</w:t>
            </w:r>
            <w:r w:rsidRPr="00952252">
              <w:rPr>
                <w:rFonts w:eastAsia="HelveticaNeueCE-Roman"/>
                <w:lang w:eastAsia="en-US"/>
              </w:rPr>
              <w:t xml:space="preserve">umā norādītā </w:t>
            </w:r>
            <w:r w:rsidRPr="00952252">
              <w:t>plānotā vērtība</w:t>
            </w:r>
            <w:r w:rsidRPr="00952252">
              <w:rPr>
                <w:rFonts w:eastAsia="HelveticaNeueCE-Roman"/>
                <w:lang w:eastAsia="en-US"/>
              </w:rPr>
              <w:t xml:space="preserve"> </w:t>
            </w:r>
            <w:r w:rsidR="00892C9B">
              <w:t xml:space="preserve">vai </w:t>
            </w:r>
            <w:r w:rsidR="0038231C">
              <w:t xml:space="preserve">netiek izpildīta </w:t>
            </w:r>
            <w:r w:rsidR="00625C3B">
              <w:t xml:space="preserve">Vērtēšanas </w:t>
            </w:r>
            <w:r w:rsidRPr="000466C0" w:rsidR="0038231C">
              <w:t xml:space="preserve">Pārbaudes lapas </w:t>
            </w:r>
            <w:r w:rsidR="0038231C">
              <w:t>3</w:t>
            </w:r>
            <w:r w:rsidRPr="000466C0" w:rsidR="0038231C">
              <w:t>. kvalitātes kritērijā piemērot</w:t>
            </w:r>
            <w:r w:rsidR="0038231C">
              <w:t>ā vērtība</w:t>
            </w:r>
            <w:r w:rsidR="00FA1CCB">
              <w:t xml:space="preserve"> </w:t>
            </w:r>
            <w:r w:rsidR="00817403">
              <w:t xml:space="preserve">5. </w:t>
            </w:r>
            <w:r w:rsidRPr="00952252" w:rsidR="0008559D">
              <w:t>PU</w:t>
            </w:r>
            <w:r w:rsidRPr="00952252">
              <w:t xml:space="preserve"> </w:t>
            </w:r>
            <w:r w:rsidR="00817403">
              <w:t xml:space="preserve">pārbaudes </w:t>
            </w:r>
            <w:r w:rsidRPr="00952252">
              <w:t>kritērijs netiek izpildīts</w:t>
            </w:r>
            <w:r w:rsidR="004E060D">
              <w:t>,</w:t>
            </w:r>
            <w:r w:rsidR="00B4730A">
              <w:t xml:space="preserve"> Aģentūra </w:t>
            </w:r>
            <w:r w:rsidR="00173DDE">
              <w:t>PU p</w:t>
            </w:r>
            <w:r w:rsidR="00B4730A">
              <w:t>ārbaudes lapā ar “x” norāda vērtējumu “Nē”</w:t>
            </w:r>
            <w:r w:rsidRPr="00952252">
              <w:t>.</w:t>
            </w:r>
          </w:p>
          <w:p w:rsidR="00FF5343" w:rsidP="00FF5343" w14:paraId="2CB91BE2" w14:textId="77777777">
            <w:pPr>
              <w:pStyle w:val="paragraph"/>
              <w:jc w:val="both"/>
              <w:textAlignment w:val="baseline"/>
              <w:rPr>
                <w:rFonts w:eastAsia="HelveticaNeueCE-Roman"/>
                <w:lang w:eastAsia="en-US"/>
              </w:rPr>
            </w:pPr>
          </w:p>
          <w:p w:rsidR="00987C68" w:rsidRPr="00952252" w:rsidP="00FF5343" w14:paraId="44071F30" w14:textId="4E018AC6">
            <w:pPr>
              <w:pStyle w:val="paragraph"/>
              <w:jc w:val="both"/>
              <w:textAlignment w:val="baseline"/>
              <w:rPr>
                <w:rFonts w:eastAsia="HelveticaNeueCE-Roman"/>
                <w:lang w:eastAsia="en-US"/>
              </w:rPr>
            </w:pPr>
            <w:r w:rsidRPr="0062375E">
              <w:rPr>
                <w:rFonts w:eastAsia="HelveticaNeueCE-Roman"/>
                <w:lang w:eastAsia="en-US"/>
              </w:rPr>
              <w:t>Ja investīciju projekta īstenošanas rezultātā</w:t>
            </w:r>
            <w:r w:rsidR="00CE685D">
              <w:rPr>
                <w:rFonts w:eastAsia="HelveticaNeueCE-Roman"/>
                <w:lang w:eastAsia="en-US"/>
              </w:rPr>
              <w:t xml:space="preserve"> </w:t>
            </w:r>
            <w:r w:rsidRPr="00952252" w:rsidR="00CE685D">
              <w:rPr>
                <w:rFonts w:eastAsia="HelveticaNeueCE-Roman"/>
                <w:lang w:eastAsia="en-US"/>
              </w:rPr>
              <w:t xml:space="preserve">faktiski pieņemto darbinieku skaits </w:t>
            </w:r>
            <w:r w:rsidRPr="0062375E">
              <w:rPr>
                <w:rFonts w:eastAsia="HelveticaNeueCE-Roman"/>
                <w:lang w:eastAsia="en-US"/>
              </w:rPr>
              <w:t>tiek izpildīts</w:t>
            </w:r>
            <w:r w:rsidR="007A428D">
              <w:rPr>
                <w:rFonts w:eastAsia="HelveticaNeueCE-Roman"/>
                <w:lang w:eastAsia="en-US"/>
              </w:rPr>
              <w:t xml:space="preserve"> un </w:t>
            </w:r>
            <w:r w:rsidRPr="00887A36" w:rsidR="007A428D">
              <w:t xml:space="preserve">tiek izpildīta </w:t>
            </w:r>
            <w:r w:rsidR="007A428D">
              <w:t xml:space="preserve">Vērtēšanas </w:t>
            </w:r>
            <w:r w:rsidRPr="00887A36" w:rsidR="007A428D">
              <w:t xml:space="preserve">Pārbaudes lapas </w:t>
            </w:r>
            <w:r w:rsidR="007A428D">
              <w:t>3</w:t>
            </w:r>
            <w:r w:rsidRPr="00887A36" w:rsidR="007A428D">
              <w:t>. kvalitātes kritērijā piemērotā vērtība</w:t>
            </w:r>
            <w:r w:rsidRPr="0062375E">
              <w:rPr>
                <w:rFonts w:eastAsia="HelveticaNeueCE-Roman"/>
                <w:lang w:eastAsia="en-US"/>
              </w:rPr>
              <w:t xml:space="preserve">, </w:t>
            </w:r>
            <w:r w:rsidR="007E245E">
              <w:rPr>
                <w:rFonts w:eastAsia="HelveticaNeueCE-Roman"/>
                <w:lang w:eastAsia="en-US"/>
              </w:rPr>
              <w:t>5</w:t>
            </w:r>
            <w:r w:rsidRPr="0062375E" w:rsidR="007E245E">
              <w:rPr>
                <w:rFonts w:eastAsia="HelveticaNeueCE-Roman"/>
                <w:lang w:eastAsia="en-US"/>
              </w:rPr>
              <w:t>. PU pārbaudes kritērijā tiek piešķirts pozitīvs vērtējums</w:t>
            </w:r>
            <w:r w:rsidR="007E245E">
              <w:rPr>
                <w:rFonts w:eastAsia="HelveticaNeueCE-Roman"/>
                <w:lang w:eastAsia="en-US"/>
              </w:rPr>
              <w:t xml:space="preserve"> un </w:t>
            </w:r>
            <w:r w:rsidR="00071D44">
              <w:rPr>
                <w:rFonts w:eastAsia="HelveticaNeueCE-Roman"/>
                <w:lang w:eastAsia="en-US"/>
              </w:rPr>
              <w:t xml:space="preserve">Aģentūra </w:t>
            </w:r>
            <w:r w:rsidR="00173DDE">
              <w:rPr>
                <w:rFonts w:eastAsia="HelveticaNeueCE-Roman"/>
                <w:lang w:eastAsia="en-US"/>
              </w:rPr>
              <w:t>PU p</w:t>
            </w:r>
            <w:r w:rsidR="00071D44">
              <w:rPr>
                <w:rFonts w:eastAsia="HelveticaNeueCE-Roman"/>
                <w:lang w:eastAsia="en-US"/>
              </w:rPr>
              <w:t>ārbaudes lapā ar “x” norāda vērtējumu “Jā”</w:t>
            </w:r>
            <w:r w:rsidR="00581207">
              <w:rPr>
                <w:rFonts w:eastAsia="HelveticaNeueCE-Roman"/>
                <w:lang w:eastAsia="en-US"/>
              </w:rPr>
              <w:t>.</w:t>
            </w:r>
          </w:p>
          <w:p w:rsidR="00B822A6" w:rsidRPr="00952252" w:rsidP="006A1717" w14:paraId="3AF7B8D1" w14:textId="77777777">
            <w:pPr>
              <w:pStyle w:val="paragraph"/>
              <w:jc w:val="both"/>
              <w:textAlignment w:val="baseline"/>
            </w:pPr>
          </w:p>
        </w:tc>
        <w:tc>
          <w:tcPr>
            <w:tcW w:w="2812" w:type="dxa"/>
          </w:tcPr>
          <w:p w:rsidR="00235512" w:rsidP="00235512" w14:paraId="0A8B52D1" w14:textId="737C0BFC">
            <w:pPr>
              <w:jc w:val="both"/>
              <w:rPr>
                <w:szCs w:val="24"/>
              </w:rPr>
            </w:pPr>
            <w:r>
              <w:rPr>
                <w:szCs w:val="24"/>
              </w:rPr>
              <w:t>P</w:t>
            </w:r>
            <w:r w:rsidRPr="00D40835">
              <w:rPr>
                <w:szCs w:val="24"/>
              </w:rPr>
              <w:t>rojekta pieteikum</w:t>
            </w:r>
            <w:r>
              <w:rPr>
                <w:szCs w:val="24"/>
              </w:rPr>
              <w:t>s;</w:t>
            </w:r>
          </w:p>
          <w:p w:rsidR="001C0DA4" w:rsidRPr="00952252" w:rsidP="00235512" w14:paraId="226DFAC5" w14:textId="47955268">
            <w:pPr>
              <w:jc w:val="both"/>
              <w:rPr>
                <w:szCs w:val="24"/>
              </w:rPr>
            </w:pPr>
            <w:r>
              <w:rPr>
                <w:szCs w:val="24"/>
              </w:rPr>
              <w:t xml:space="preserve">Vērtēšanas </w:t>
            </w:r>
            <w:r w:rsidRPr="00887A36">
              <w:rPr>
                <w:szCs w:val="24"/>
              </w:rPr>
              <w:t>Pārbaudes lapa</w:t>
            </w:r>
            <w:r>
              <w:rPr>
                <w:szCs w:val="24"/>
              </w:rPr>
              <w:t>;</w:t>
            </w:r>
          </w:p>
          <w:p w:rsidR="002A113A" w:rsidRPr="00952252" w:rsidP="002A113A" w14:paraId="4DAA423E" w14:textId="7D0785BE">
            <w:pPr>
              <w:pStyle w:val="BodyText"/>
              <w:rPr>
                <w:sz w:val="24"/>
                <w:szCs w:val="24"/>
              </w:rPr>
            </w:pPr>
            <w:r w:rsidRPr="00952252">
              <w:rPr>
                <w:sz w:val="24"/>
                <w:szCs w:val="24"/>
              </w:rPr>
              <w:t xml:space="preserve">Atbalsta </w:t>
            </w:r>
            <w:r w:rsidRPr="00952252" w:rsidR="00B96223">
              <w:rPr>
                <w:sz w:val="24"/>
                <w:szCs w:val="24"/>
              </w:rPr>
              <w:t>pretendenta</w:t>
            </w:r>
            <w:r w:rsidRPr="00952252">
              <w:rPr>
                <w:sz w:val="24"/>
                <w:szCs w:val="24"/>
              </w:rPr>
              <w:t xml:space="preserve"> iesniegtā informācija;</w:t>
            </w:r>
          </w:p>
          <w:p w:rsidR="00455A1A" w:rsidP="00726D4C" w14:paraId="023CE2E2" w14:textId="15EB74F0">
            <w:pPr>
              <w:jc w:val="both"/>
              <w:rPr>
                <w:szCs w:val="24"/>
              </w:rPr>
            </w:pPr>
            <w:r>
              <w:rPr>
                <w:szCs w:val="24"/>
              </w:rPr>
              <w:t>VID sniegtā informācija</w:t>
            </w:r>
            <w:r w:rsidR="001C0DA4">
              <w:rPr>
                <w:szCs w:val="24"/>
              </w:rPr>
              <w:t>.</w:t>
            </w:r>
          </w:p>
          <w:p w:rsidR="00443802" w:rsidRPr="00952252" w:rsidP="00726D4C" w14:paraId="4C7A03FD" w14:textId="2C35BB1A">
            <w:pPr>
              <w:jc w:val="both"/>
              <w:rPr>
                <w:szCs w:val="24"/>
              </w:rPr>
            </w:pPr>
          </w:p>
        </w:tc>
      </w:tr>
      <w:tr w14:paraId="68B67871" w14:textId="77777777" w:rsidTr="001355D9">
        <w:tblPrEx>
          <w:tblW w:w="14748" w:type="dxa"/>
          <w:tblInd w:w="108" w:type="dxa"/>
          <w:tblLayout w:type="fixed"/>
          <w:tblLook w:val="0000"/>
        </w:tblPrEx>
        <w:trPr>
          <w:trHeight w:val="519"/>
        </w:trPr>
        <w:tc>
          <w:tcPr>
            <w:tcW w:w="596" w:type="dxa"/>
          </w:tcPr>
          <w:p w:rsidR="00B822A6" w:rsidRPr="00952252" w:rsidP="005E2B1D" w14:paraId="5755BF7C" w14:textId="67B5E375">
            <w:pPr>
              <w:jc w:val="center"/>
              <w:rPr>
                <w:szCs w:val="24"/>
              </w:rPr>
            </w:pPr>
            <w:r>
              <w:rPr>
                <w:szCs w:val="24"/>
              </w:rPr>
              <w:t>6</w:t>
            </w:r>
            <w:r w:rsidRPr="00952252">
              <w:rPr>
                <w:szCs w:val="24"/>
              </w:rPr>
              <w:t>.</w:t>
            </w:r>
          </w:p>
        </w:tc>
        <w:tc>
          <w:tcPr>
            <w:tcW w:w="4678" w:type="dxa"/>
          </w:tcPr>
          <w:p w:rsidR="001040AC" w:rsidRPr="00952252" w:rsidP="008827FB" w14:paraId="0576D810" w14:textId="4989226A">
            <w:pPr>
              <w:jc w:val="both"/>
              <w:rPr>
                <w:szCs w:val="24"/>
              </w:rPr>
            </w:pPr>
            <w:r w:rsidRPr="00952252">
              <w:rPr>
                <w:color w:val="414142"/>
                <w:szCs w:val="24"/>
                <w:shd w:val="clear" w:color="auto" w:fill="FFFFFF"/>
              </w:rPr>
              <w:t xml:space="preserve">Komersanta </w:t>
            </w:r>
            <w:r w:rsidRPr="00952252">
              <w:rPr>
                <w:b/>
                <w:bCs/>
                <w:color w:val="414142"/>
                <w:szCs w:val="24"/>
                <w:shd w:val="clear" w:color="auto" w:fill="FFFFFF"/>
              </w:rPr>
              <w:t>ieguldījumu apjoms pētniecībā un attīstībā</w:t>
            </w:r>
            <w:r w:rsidRPr="00952252">
              <w:rPr>
                <w:color w:val="414142"/>
                <w:szCs w:val="24"/>
                <w:shd w:val="clear" w:color="auto" w:fill="FFFFFF"/>
              </w:rPr>
              <w:t xml:space="preserve"> uzņēmuma līmenī ir vismaz 250 000 </w:t>
            </w:r>
            <w:r w:rsidRPr="00952252">
              <w:rPr>
                <w:rStyle w:val="Emphasis"/>
                <w:color w:val="414142"/>
                <w:szCs w:val="24"/>
                <w:shd w:val="clear" w:color="auto" w:fill="FFFFFF"/>
              </w:rPr>
              <w:t>euro</w:t>
            </w:r>
            <w:r w:rsidRPr="00952252">
              <w:rPr>
                <w:color w:val="414142"/>
                <w:szCs w:val="24"/>
                <w:shd w:val="clear" w:color="auto" w:fill="FFFFFF"/>
              </w:rPr>
              <w:t> gadā.</w:t>
            </w:r>
          </w:p>
          <w:p w:rsidR="00B822A6" w:rsidRPr="00952252" w:rsidP="005E2B1D" w14:paraId="0F9FE7D8" w14:textId="77777777">
            <w:pPr>
              <w:jc w:val="both"/>
              <w:rPr>
                <w:szCs w:val="24"/>
              </w:rPr>
            </w:pPr>
          </w:p>
        </w:tc>
        <w:tc>
          <w:tcPr>
            <w:tcW w:w="6662" w:type="dxa"/>
          </w:tcPr>
          <w:p w:rsidR="00B10464" w:rsidP="00761681" w14:paraId="3260863A" w14:textId="7AB515C3">
            <w:pPr>
              <w:pStyle w:val="BodyText"/>
              <w:rPr>
                <w:sz w:val="24"/>
                <w:szCs w:val="24"/>
              </w:rPr>
            </w:pPr>
            <w:r w:rsidRPr="009F643E">
              <w:rPr>
                <w:rFonts w:eastAsia="HelveticaNeueCE-Roman"/>
                <w:sz w:val="24"/>
                <w:szCs w:val="24"/>
                <w:lang w:eastAsia="en-US"/>
              </w:rPr>
              <w:t xml:space="preserve">Kritērijā </w:t>
            </w:r>
            <w:r w:rsidR="00B378BC">
              <w:rPr>
                <w:rFonts w:eastAsia="HelveticaNeueCE-Roman"/>
                <w:sz w:val="24"/>
                <w:szCs w:val="24"/>
                <w:lang w:eastAsia="en-US"/>
              </w:rPr>
              <w:t>Aģentūra</w:t>
            </w:r>
            <w:r w:rsidRPr="009F643E">
              <w:rPr>
                <w:rFonts w:eastAsia="HelveticaNeueCE-Roman"/>
                <w:sz w:val="24"/>
                <w:szCs w:val="24"/>
                <w:lang w:eastAsia="en-US"/>
              </w:rPr>
              <w:t xml:space="preserve"> pārbaud</w:t>
            </w:r>
            <w:r w:rsidR="00B378BC">
              <w:rPr>
                <w:rFonts w:eastAsia="HelveticaNeueCE-Roman"/>
                <w:sz w:val="24"/>
                <w:szCs w:val="24"/>
                <w:lang w:eastAsia="en-US"/>
              </w:rPr>
              <w:t>a</w:t>
            </w:r>
            <w:r w:rsidRPr="006A1717">
              <w:rPr>
                <w:sz w:val="24"/>
                <w:szCs w:val="24"/>
              </w:rPr>
              <w:t>, vai</w:t>
            </w:r>
            <w:r w:rsidR="00500C2F">
              <w:rPr>
                <w:sz w:val="24"/>
                <w:szCs w:val="24"/>
              </w:rPr>
              <w:t xml:space="preserve"> </w:t>
            </w:r>
            <w:r w:rsidRPr="000C2CA6">
              <w:rPr>
                <w:sz w:val="24"/>
                <w:szCs w:val="24"/>
              </w:rPr>
              <w:t>faktisk</w:t>
            </w:r>
            <w:r w:rsidR="00F61B21">
              <w:rPr>
                <w:sz w:val="24"/>
                <w:szCs w:val="24"/>
              </w:rPr>
              <w:t>ais</w:t>
            </w:r>
            <w:r w:rsidRPr="000C2CA6">
              <w:rPr>
                <w:sz w:val="24"/>
                <w:szCs w:val="24"/>
              </w:rPr>
              <w:t xml:space="preserve"> </w:t>
            </w:r>
            <w:r w:rsidRPr="006B58DA">
              <w:rPr>
                <w:sz w:val="24"/>
                <w:szCs w:val="24"/>
                <w:shd w:val="clear" w:color="auto" w:fill="FFFFFF"/>
              </w:rPr>
              <w:t>ieguldījumu apjom</w:t>
            </w:r>
            <w:r>
              <w:rPr>
                <w:sz w:val="24"/>
                <w:szCs w:val="24"/>
                <w:shd w:val="clear" w:color="auto" w:fill="FFFFFF"/>
              </w:rPr>
              <w:t>s</w:t>
            </w:r>
            <w:r w:rsidR="008E6B2D">
              <w:rPr>
                <w:sz w:val="24"/>
                <w:szCs w:val="24"/>
                <w:shd w:val="clear" w:color="auto" w:fill="FFFFFF"/>
              </w:rPr>
              <w:t xml:space="preserve"> </w:t>
            </w:r>
            <w:r w:rsidRPr="00B85E1E" w:rsidR="00B85E1E">
              <w:rPr>
                <w:sz w:val="24"/>
                <w:szCs w:val="24"/>
                <w:shd w:val="clear" w:color="auto" w:fill="FFFFFF"/>
              </w:rPr>
              <w:t>pētniecīb</w:t>
            </w:r>
            <w:r w:rsidR="00B85E1E">
              <w:rPr>
                <w:sz w:val="24"/>
                <w:szCs w:val="24"/>
                <w:shd w:val="clear" w:color="auto" w:fill="FFFFFF"/>
              </w:rPr>
              <w:t>as</w:t>
            </w:r>
            <w:r w:rsidRPr="00B85E1E" w:rsidR="00B85E1E">
              <w:rPr>
                <w:sz w:val="24"/>
                <w:szCs w:val="24"/>
                <w:shd w:val="clear" w:color="auto" w:fill="FFFFFF"/>
              </w:rPr>
              <w:t xml:space="preserve"> un attīstīb</w:t>
            </w:r>
            <w:r w:rsidR="00B85E1E">
              <w:rPr>
                <w:sz w:val="24"/>
                <w:szCs w:val="24"/>
                <w:shd w:val="clear" w:color="auto" w:fill="FFFFFF"/>
              </w:rPr>
              <w:t>as (turpmāk – P&amp;A)</w:t>
            </w:r>
            <w:r w:rsidR="00451849">
              <w:rPr>
                <w:sz w:val="24"/>
                <w:szCs w:val="24"/>
                <w:shd w:val="clear" w:color="auto" w:fill="FFFFFF"/>
              </w:rPr>
              <w:t xml:space="preserve"> </w:t>
            </w:r>
            <w:r w:rsidR="008E6B2D">
              <w:rPr>
                <w:sz w:val="24"/>
                <w:szCs w:val="24"/>
                <w:shd w:val="clear" w:color="auto" w:fill="FFFFFF"/>
              </w:rPr>
              <w:t xml:space="preserve">darbībās </w:t>
            </w:r>
            <w:r w:rsidRPr="006B58DA">
              <w:rPr>
                <w:sz w:val="24"/>
                <w:szCs w:val="24"/>
                <w:shd w:val="clear" w:color="auto" w:fill="FFFFFF"/>
              </w:rPr>
              <w:t>uzņēmuma līmenī</w:t>
            </w:r>
            <w:r w:rsidRPr="009F643E">
              <w:rPr>
                <w:sz w:val="24"/>
                <w:szCs w:val="24"/>
              </w:rPr>
              <w:t xml:space="preserve"> </w:t>
            </w:r>
            <w:r w:rsidRPr="006A1717">
              <w:rPr>
                <w:sz w:val="24"/>
                <w:szCs w:val="24"/>
              </w:rPr>
              <w:t xml:space="preserve">katrā PU gadā ir sasniegts atbilstoši projekta </w:t>
            </w:r>
            <w:r w:rsidR="001D6C11">
              <w:rPr>
                <w:sz w:val="24"/>
                <w:szCs w:val="24"/>
              </w:rPr>
              <w:t>pieteik</w:t>
            </w:r>
            <w:r w:rsidRPr="006A1717">
              <w:rPr>
                <w:sz w:val="24"/>
                <w:szCs w:val="24"/>
              </w:rPr>
              <w:t>uma sadaļā</w:t>
            </w:r>
            <w:r>
              <w:rPr>
                <w:sz w:val="24"/>
                <w:szCs w:val="24"/>
              </w:rPr>
              <w:t xml:space="preserve"> </w:t>
            </w:r>
            <w:r w:rsidRPr="006A1717">
              <w:rPr>
                <w:sz w:val="24"/>
                <w:szCs w:val="24"/>
              </w:rPr>
              <w:t>“</w:t>
            </w:r>
            <w:r w:rsidRPr="009F643E">
              <w:rPr>
                <w:sz w:val="24"/>
                <w:szCs w:val="24"/>
              </w:rPr>
              <w:t>Plānotais bruto ieguldījumu apjoms pētniecībā un attīstībā piecu gadu laikā pēc investīciju projekta pilnīgas pabeigšanas (</w:t>
            </w:r>
            <w:r w:rsidRPr="009F643E">
              <w:rPr>
                <w:sz w:val="24"/>
                <w:szCs w:val="24"/>
              </w:rPr>
              <w:t>euro</w:t>
            </w:r>
            <w:r w:rsidRPr="009F643E">
              <w:rPr>
                <w:sz w:val="24"/>
                <w:szCs w:val="24"/>
              </w:rPr>
              <w:t>)</w:t>
            </w:r>
            <w:r w:rsidRPr="006A1717">
              <w:rPr>
                <w:sz w:val="24"/>
                <w:szCs w:val="24"/>
              </w:rPr>
              <w:t xml:space="preserve">” norādītajam </w:t>
            </w:r>
            <w:r w:rsidRPr="008E6B2D" w:rsidR="003F4D85">
              <w:rPr>
                <w:sz w:val="24"/>
                <w:szCs w:val="24"/>
                <w:shd w:val="clear" w:color="auto" w:fill="FFFFFF"/>
              </w:rPr>
              <w:t>P&amp;A</w:t>
            </w:r>
            <w:r w:rsidR="003F4D85">
              <w:rPr>
                <w:sz w:val="24"/>
                <w:szCs w:val="24"/>
                <w:shd w:val="clear" w:color="auto" w:fill="FFFFFF"/>
              </w:rPr>
              <w:t xml:space="preserve"> </w:t>
            </w:r>
            <w:r w:rsidR="00F61B21">
              <w:rPr>
                <w:sz w:val="24"/>
                <w:szCs w:val="24"/>
              </w:rPr>
              <w:t xml:space="preserve">ieguldījumu </w:t>
            </w:r>
            <w:r w:rsidRPr="006A1717">
              <w:rPr>
                <w:sz w:val="24"/>
                <w:szCs w:val="24"/>
              </w:rPr>
              <w:t>apjomam konkrētajā PU gadā</w:t>
            </w:r>
            <w:r w:rsidR="00F61B21">
              <w:rPr>
                <w:sz w:val="24"/>
                <w:szCs w:val="24"/>
              </w:rPr>
              <w:t>.</w:t>
            </w:r>
          </w:p>
          <w:p w:rsidR="00481834" w:rsidP="00761681" w14:paraId="4156EBE0" w14:textId="77777777">
            <w:pPr>
              <w:pStyle w:val="BodyText"/>
              <w:rPr>
                <w:sz w:val="24"/>
                <w:szCs w:val="24"/>
              </w:rPr>
            </w:pPr>
          </w:p>
          <w:p w:rsidR="00481834" w:rsidRPr="00481834" w:rsidP="00481834" w14:paraId="68D2E4CF" w14:textId="2457A0E0">
            <w:pPr>
              <w:pStyle w:val="BodyText"/>
              <w:rPr>
                <w:sz w:val="24"/>
                <w:szCs w:val="24"/>
              </w:rPr>
            </w:pPr>
            <w:r w:rsidRPr="00481834">
              <w:rPr>
                <w:sz w:val="24"/>
                <w:szCs w:val="24"/>
              </w:rPr>
              <w:t>Informācij</w:t>
            </w:r>
            <w:r w:rsidR="00561BE5">
              <w:rPr>
                <w:sz w:val="24"/>
                <w:szCs w:val="24"/>
              </w:rPr>
              <w:t>a</w:t>
            </w:r>
            <w:r w:rsidRPr="00481834">
              <w:rPr>
                <w:sz w:val="24"/>
                <w:szCs w:val="24"/>
              </w:rPr>
              <w:t xml:space="preserve"> par </w:t>
            </w:r>
            <w:r>
              <w:rPr>
                <w:sz w:val="24"/>
                <w:szCs w:val="24"/>
              </w:rPr>
              <w:t>Atbalsta pretendenta</w:t>
            </w:r>
            <w:r w:rsidRPr="00481834">
              <w:rPr>
                <w:sz w:val="24"/>
                <w:szCs w:val="24"/>
              </w:rPr>
              <w:t xml:space="preserve"> ieguldījumi</w:t>
            </w:r>
            <w:r w:rsidR="001C2A1A">
              <w:rPr>
                <w:sz w:val="24"/>
                <w:szCs w:val="24"/>
              </w:rPr>
              <w:t>em</w:t>
            </w:r>
            <w:r w:rsidRPr="00481834">
              <w:rPr>
                <w:sz w:val="24"/>
                <w:szCs w:val="24"/>
              </w:rPr>
              <w:t xml:space="preserve"> </w:t>
            </w:r>
            <w:r w:rsidR="00B63F4E">
              <w:rPr>
                <w:sz w:val="24"/>
                <w:szCs w:val="24"/>
              </w:rPr>
              <w:t>P&amp;A</w:t>
            </w:r>
            <w:r w:rsidRPr="00481834">
              <w:rPr>
                <w:sz w:val="24"/>
                <w:szCs w:val="24"/>
              </w:rPr>
              <w:t xml:space="preserve"> darbībās attiecīgajā </w:t>
            </w:r>
            <w:r w:rsidR="005D0F6B">
              <w:rPr>
                <w:sz w:val="24"/>
                <w:szCs w:val="24"/>
              </w:rPr>
              <w:t>pārskata</w:t>
            </w:r>
            <w:r>
              <w:rPr>
                <w:sz w:val="24"/>
                <w:szCs w:val="24"/>
              </w:rPr>
              <w:t xml:space="preserve"> </w:t>
            </w:r>
            <w:r w:rsidRPr="00481834">
              <w:rPr>
                <w:sz w:val="24"/>
                <w:szCs w:val="24"/>
              </w:rPr>
              <w:t>periodā tiek iegūta no šādiem avotiem:</w:t>
            </w:r>
          </w:p>
          <w:p w:rsidR="00481834" w:rsidP="00380A37" w14:paraId="48D9A5A7" w14:textId="099AFFDC">
            <w:pPr>
              <w:pStyle w:val="BodyText"/>
              <w:numPr>
                <w:ilvl w:val="0"/>
                <w:numId w:val="29"/>
              </w:numPr>
              <w:rPr>
                <w:sz w:val="24"/>
                <w:szCs w:val="24"/>
              </w:rPr>
            </w:pPr>
            <w:r>
              <w:rPr>
                <w:sz w:val="24"/>
                <w:szCs w:val="24"/>
              </w:rPr>
              <w:t>Atbalsta pretendenta</w:t>
            </w:r>
            <w:r w:rsidRPr="00481834">
              <w:rPr>
                <w:sz w:val="24"/>
                <w:szCs w:val="24"/>
              </w:rPr>
              <w:t xml:space="preserve"> ikgadējais pārskats par </w:t>
            </w:r>
            <w:r w:rsidR="003737EE">
              <w:rPr>
                <w:sz w:val="24"/>
                <w:szCs w:val="24"/>
              </w:rPr>
              <w:t>P&amp;A</w:t>
            </w:r>
            <w:r w:rsidRPr="00481834">
              <w:rPr>
                <w:sz w:val="24"/>
                <w:szCs w:val="24"/>
              </w:rPr>
              <w:t xml:space="preserve"> darbu izpildi</w:t>
            </w:r>
            <w:r w:rsidR="00296D0D">
              <w:rPr>
                <w:sz w:val="24"/>
                <w:szCs w:val="24"/>
              </w:rPr>
              <w:t xml:space="preserve"> </w:t>
            </w:r>
            <w:r w:rsidRPr="00481834">
              <w:rPr>
                <w:sz w:val="24"/>
                <w:szCs w:val="24"/>
              </w:rPr>
              <w:t>uzņēmējdarbības</w:t>
            </w:r>
            <w:r w:rsidR="00296D0D">
              <w:rPr>
                <w:sz w:val="24"/>
                <w:szCs w:val="24"/>
              </w:rPr>
              <w:t xml:space="preserve"> </w:t>
            </w:r>
            <w:r w:rsidRPr="00481834">
              <w:rPr>
                <w:sz w:val="24"/>
                <w:szCs w:val="24"/>
              </w:rPr>
              <w:t>sektorā</w:t>
            </w:r>
            <w:r w:rsidR="00296D0D">
              <w:rPr>
                <w:sz w:val="24"/>
                <w:szCs w:val="24"/>
              </w:rPr>
              <w:t xml:space="preserve"> </w:t>
            </w:r>
            <w:r w:rsidRPr="00481834">
              <w:rPr>
                <w:sz w:val="24"/>
                <w:szCs w:val="24"/>
              </w:rPr>
              <w:t>(</w:t>
            </w:r>
            <w:r w:rsidRPr="00296D0D" w:rsidR="00296D0D">
              <w:rPr>
                <w:sz w:val="24"/>
                <w:szCs w:val="24"/>
              </w:rPr>
              <w:t>Centrālā statistikas pārvalde</w:t>
            </w:r>
            <w:r w:rsidR="00296D0D">
              <w:rPr>
                <w:sz w:val="24"/>
                <w:szCs w:val="24"/>
              </w:rPr>
              <w:t xml:space="preserve"> </w:t>
            </w:r>
            <w:r w:rsidRPr="00296D0D" w:rsidR="00296D0D">
              <w:rPr>
                <w:sz w:val="24"/>
                <w:szCs w:val="24"/>
              </w:rPr>
              <w:t>(turpmāk – CSP</w:t>
            </w:r>
            <w:r w:rsidRPr="00481834">
              <w:rPr>
                <w:sz w:val="24"/>
                <w:szCs w:val="24"/>
              </w:rPr>
              <w:t>)</w:t>
            </w:r>
            <w:r w:rsidR="00296D0D">
              <w:rPr>
                <w:sz w:val="24"/>
                <w:szCs w:val="24"/>
              </w:rPr>
              <w:t>)</w:t>
            </w:r>
            <w:r w:rsidRPr="00481834">
              <w:rPr>
                <w:sz w:val="24"/>
                <w:szCs w:val="24"/>
              </w:rPr>
              <w:t xml:space="preserve"> atbilstoši Ministru kabineta 2016. gada 20. decembra noteikumiem Nr. 812 “Oficiālās statistikas veidlapu paraugu apstiprināšanas un veidlapu aizpildīšanas un iesniegšanas noteikumi” 40.</w:t>
            </w:r>
            <w:r w:rsidR="00672DD1">
              <w:rPr>
                <w:sz w:val="24"/>
                <w:szCs w:val="24"/>
              </w:rPr>
              <w:t> </w:t>
            </w:r>
            <w:r w:rsidRPr="00481834">
              <w:rPr>
                <w:sz w:val="24"/>
                <w:szCs w:val="24"/>
              </w:rPr>
              <w:t>pielikums</w:t>
            </w:r>
            <w:r>
              <w:rPr>
                <w:sz w:val="24"/>
                <w:szCs w:val="24"/>
              </w:rPr>
              <w:t>.</w:t>
            </w:r>
          </w:p>
          <w:p w:rsidR="007716FD" w:rsidP="00380A37" w14:paraId="10BE6C32" w14:textId="2F5FA700">
            <w:pPr>
              <w:pStyle w:val="BodyText"/>
              <w:numPr>
                <w:ilvl w:val="0"/>
                <w:numId w:val="29"/>
              </w:numPr>
              <w:rPr>
                <w:sz w:val="24"/>
                <w:szCs w:val="24"/>
              </w:rPr>
            </w:pPr>
            <w:r w:rsidRPr="009C0F70">
              <w:rPr>
                <w:sz w:val="24"/>
                <w:szCs w:val="24"/>
              </w:rPr>
              <w:t>Zvērināta revidenta pārskats</w:t>
            </w:r>
            <w:r w:rsidR="00B63F4E">
              <w:rPr>
                <w:sz w:val="24"/>
                <w:szCs w:val="24"/>
              </w:rPr>
              <w:t xml:space="preserve">, kas apliecina </w:t>
            </w:r>
            <w:r w:rsidRPr="009C0F70">
              <w:rPr>
                <w:sz w:val="24"/>
                <w:szCs w:val="24"/>
              </w:rPr>
              <w:t xml:space="preserve">Atbalsta pretendenta </w:t>
            </w:r>
            <w:r w:rsidR="00B63F4E">
              <w:rPr>
                <w:sz w:val="24"/>
                <w:szCs w:val="24"/>
              </w:rPr>
              <w:t>ieguldījumu</w:t>
            </w:r>
            <w:r w:rsidR="007A122D">
              <w:rPr>
                <w:sz w:val="24"/>
                <w:szCs w:val="24"/>
              </w:rPr>
              <w:t xml:space="preserve"> P&amp;A </w:t>
            </w:r>
            <w:r w:rsidR="005B6BCB">
              <w:rPr>
                <w:sz w:val="24"/>
                <w:szCs w:val="24"/>
              </w:rPr>
              <w:t xml:space="preserve">iepriekšējā PU gadā </w:t>
            </w:r>
            <w:r w:rsidRPr="009C0F70">
              <w:rPr>
                <w:sz w:val="24"/>
                <w:szCs w:val="24"/>
              </w:rPr>
              <w:t xml:space="preserve">pret </w:t>
            </w:r>
            <w:r w:rsidR="007A122D">
              <w:rPr>
                <w:sz w:val="24"/>
                <w:szCs w:val="24"/>
              </w:rPr>
              <w:t xml:space="preserve">CSP </w:t>
            </w:r>
            <w:r w:rsidR="007E0566">
              <w:rPr>
                <w:sz w:val="24"/>
                <w:szCs w:val="24"/>
              </w:rPr>
              <w:t xml:space="preserve">pārskatā norādītiem </w:t>
            </w:r>
            <w:r w:rsidRPr="009C0F70">
              <w:rPr>
                <w:sz w:val="24"/>
                <w:szCs w:val="24"/>
              </w:rPr>
              <w:t>datiem</w:t>
            </w:r>
            <w:r w:rsidR="007E0566">
              <w:rPr>
                <w:sz w:val="24"/>
                <w:szCs w:val="24"/>
              </w:rPr>
              <w:t>.</w:t>
            </w:r>
          </w:p>
          <w:p w:rsidR="008A5B72" w:rsidP="00481834" w14:paraId="6D743541" w14:textId="77777777">
            <w:pPr>
              <w:pStyle w:val="BodyText"/>
              <w:rPr>
                <w:sz w:val="24"/>
                <w:szCs w:val="24"/>
              </w:rPr>
            </w:pPr>
          </w:p>
          <w:p w:rsidR="00A3672F" w:rsidP="00481834" w14:paraId="21DD2D6C" w14:textId="562B8700">
            <w:pPr>
              <w:pStyle w:val="BodyText"/>
              <w:rPr>
                <w:sz w:val="24"/>
                <w:szCs w:val="24"/>
              </w:rPr>
            </w:pPr>
            <w:r>
              <w:rPr>
                <w:sz w:val="24"/>
                <w:szCs w:val="24"/>
              </w:rPr>
              <w:t xml:space="preserve">Aģentūra </w:t>
            </w:r>
            <w:r w:rsidR="00D1603E">
              <w:rPr>
                <w:sz w:val="24"/>
                <w:szCs w:val="24"/>
              </w:rPr>
              <w:t xml:space="preserve">pēc </w:t>
            </w:r>
            <w:r w:rsidRPr="00700564" w:rsidR="00D1603E">
              <w:rPr>
                <w:color w:val="000000"/>
                <w:sz w:val="24"/>
                <w:szCs w:val="24"/>
              </w:rPr>
              <w:t xml:space="preserve">Aģentūras iekšējo noteikumu “Kārtība, kādā Latvijas Investīciju un attīstības aģentūra veic investīciju projektu rādītāju </w:t>
            </w:r>
            <w:r w:rsidRPr="00700564" w:rsidR="00D1603E">
              <w:rPr>
                <w:color w:val="000000"/>
                <w:sz w:val="24"/>
                <w:szCs w:val="24"/>
              </w:rPr>
              <w:t>pēcuzraudzību</w:t>
            </w:r>
            <w:r w:rsidRPr="00700564" w:rsidR="00D1603E">
              <w:rPr>
                <w:color w:val="000000"/>
                <w:sz w:val="24"/>
                <w:szCs w:val="24"/>
              </w:rPr>
              <w:t xml:space="preserve"> aizdevumu programmā “Aizdevumi ar kapitāla atlaidi investīciju projektiem komersantiem konkurētspējas veicināšanai” pirmās un slēgtās atlases kārtas ietvaros”</w:t>
            </w:r>
            <w:r w:rsidR="00D1603E">
              <w:rPr>
                <w:color w:val="000000"/>
                <w:sz w:val="24"/>
                <w:szCs w:val="24"/>
              </w:rPr>
              <w:t xml:space="preserve"> pieņemšanas un spēkā stāšanās</w:t>
            </w:r>
            <w:r w:rsidR="00D1603E">
              <w:rPr>
                <w:sz w:val="24"/>
                <w:szCs w:val="24"/>
              </w:rPr>
              <w:t xml:space="preserve"> </w:t>
            </w:r>
            <w:r>
              <w:rPr>
                <w:sz w:val="24"/>
                <w:szCs w:val="24"/>
              </w:rPr>
              <w:t>nosūta CSP sarakstu ar Atbalsta pretendentiem, kuri projekta pieteikumā ir norādījuši ieguldījumu veikšanu P&amp;A kā PU periodā sasniedzamo rādītāju.</w:t>
            </w:r>
          </w:p>
          <w:p w:rsidR="00A3672F" w:rsidP="00481834" w14:paraId="4FE2A7CE" w14:textId="77777777">
            <w:pPr>
              <w:pStyle w:val="BodyText"/>
              <w:rPr>
                <w:sz w:val="24"/>
                <w:szCs w:val="24"/>
              </w:rPr>
            </w:pPr>
          </w:p>
          <w:p w:rsidR="00704DC2" w:rsidP="00481834" w14:paraId="71A78C2C" w14:textId="6B783716">
            <w:pPr>
              <w:pStyle w:val="BodyText"/>
              <w:rPr>
                <w:sz w:val="24"/>
                <w:szCs w:val="24"/>
              </w:rPr>
            </w:pPr>
            <w:r w:rsidRPr="00704DC2">
              <w:rPr>
                <w:sz w:val="24"/>
                <w:szCs w:val="24"/>
              </w:rPr>
              <w:t>Atbalsta pretendents</w:t>
            </w:r>
            <w:r w:rsidR="0095248E">
              <w:rPr>
                <w:sz w:val="24"/>
                <w:szCs w:val="24"/>
              </w:rPr>
              <w:t xml:space="preserve"> </w:t>
            </w:r>
            <w:r w:rsidRPr="00704DC2">
              <w:rPr>
                <w:sz w:val="24"/>
                <w:szCs w:val="24"/>
              </w:rPr>
              <w:t>noslēdz revīzijas pakalpojuma līgumu ar zvērinātu revidentu, kā ietvaros zvērināts revidents</w:t>
            </w:r>
            <w:r w:rsidR="00353FE0">
              <w:rPr>
                <w:sz w:val="24"/>
                <w:szCs w:val="24"/>
              </w:rPr>
              <w:t xml:space="preserve"> pārbauda un</w:t>
            </w:r>
            <w:r w:rsidR="0095248E">
              <w:rPr>
                <w:sz w:val="24"/>
                <w:szCs w:val="24"/>
              </w:rPr>
              <w:t xml:space="preserve"> </w:t>
            </w:r>
            <w:r w:rsidRPr="00704DC2">
              <w:rPr>
                <w:sz w:val="24"/>
                <w:szCs w:val="24"/>
              </w:rPr>
              <w:t xml:space="preserve">apliecina </w:t>
            </w:r>
            <w:r w:rsidR="008647E0">
              <w:rPr>
                <w:sz w:val="24"/>
                <w:szCs w:val="24"/>
              </w:rPr>
              <w:t xml:space="preserve">ieguldījumu </w:t>
            </w:r>
            <w:r w:rsidR="007B1939">
              <w:rPr>
                <w:sz w:val="24"/>
                <w:szCs w:val="24"/>
              </w:rPr>
              <w:t xml:space="preserve">P&amp;A </w:t>
            </w:r>
            <w:r w:rsidR="008647E0">
              <w:rPr>
                <w:sz w:val="24"/>
                <w:szCs w:val="24"/>
              </w:rPr>
              <w:t xml:space="preserve">EUR izteiksmē </w:t>
            </w:r>
            <w:r w:rsidR="007B1939">
              <w:rPr>
                <w:sz w:val="24"/>
                <w:szCs w:val="24"/>
              </w:rPr>
              <w:t>iepriekšējā PU gadā</w:t>
            </w:r>
            <w:r w:rsidRPr="00704DC2">
              <w:rPr>
                <w:sz w:val="24"/>
                <w:szCs w:val="24"/>
              </w:rPr>
              <w:t>. Atbalsta pretendents pēc PU gada noslēguma iesniedz zvērinātam revidentam:</w:t>
            </w:r>
          </w:p>
          <w:p w:rsidR="00972EB6" w:rsidP="00380A37" w14:paraId="5094D46D" w14:textId="521C57FF">
            <w:pPr>
              <w:pStyle w:val="BodyText"/>
              <w:numPr>
                <w:ilvl w:val="0"/>
                <w:numId w:val="29"/>
              </w:numPr>
              <w:rPr>
                <w:sz w:val="24"/>
                <w:szCs w:val="24"/>
              </w:rPr>
            </w:pPr>
            <w:r>
              <w:rPr>
                <w:sz w:val="24"/>
                <w:szCs w:val="24"/>
              </w:rPr>
              <w:t xml:space="preserve">Atbalsta pretendenta </w:t>
            </w:r>
            <w:r w:rsidR="00552928">
              <w:rPr>
                <w:sz w:val="24"/>
                <w:szCs w:val="24"/>
              </w:rPr>
              <w:t xml:space="preserve">CSP </w:t>
            </w:r>
            <w:r>
              <w:rPr>
                <w:sz w:val="24"/>
                <w:szCs w:val="24"/>
              </w:rPr>
              <w:t xml:space="preserve">iesniegto pārskatu </w:t>
            </w:r>
            <w:r w:rsidR="00CF2437">
              <w:rPr>
                <w:sz w:val="24"/>
                <w:szCs w:val="24"/>
              </w:rPr>
              <w:t xml:space="preserve">atbilstoši </w:t>
            </w:r>
            <w:r w:rsidRPr="00481834" w:rsidR="00CF2437">
              <w:rPr>
                <w:sz w:val="24"/>
                <w:szCs w:val="24"/>
              </w:rPr>
              <w:t>Ministru kabineta 2016. gada 20. decembra noteikumiem Nr. 812 “Oficiālās statistikas veidlapu paraugu apstiprināšanas un veidlapu aizpildīšanas un iesniegšanas noteikumi” 40.</w:t>
            </w:r>
            <w:r w:rsidR="00CF2437">
              <w:rPr>
                <w:sz w:val="24"/>
                <w:szCs w:val="24"/>
              </w:rPr>
              <w:t> </w:t>
            </w:r>
            <w:r w:rsidRPr="00481834" w:rsidR="00CF2437">
              <w:rPr>
                <w:sz w:val="24"/>
                <w:szCs w:val="24"/>
              </w:rPr>
              <w:t>pielikum</w:t>
            </w:r>
            <w:r w:rsidR="00CF2437">
              <w:rPr>
                <w:sz w:val="24"/>
                <w:szCs w:val="24"/>
              </w:rPr>
              <w:t>am;</w:t>
            </w:r>
          </w:p>
          <w:p w:rsidR="002848DC" w:rsidP="00380A37" w14:paraId="534D5D6A" w14:textId="38207269">
            <w:pPr>
              <w:pStyle w:val="BodyText"/>
              <w:numPr>
                <w:ilvl w:val="0"/>
                <w:numId w:val="29"/>
              </w:numPr>
              <w:rPr>
                <w:sz w:val="24"/>
                <w:szCs w:val="24"/>
              </w:rPr>
            </w:pPr>
            <w:r w:rsidRPr="002848DC">
              <w:rPr>
                <w:sz w:val="24"/>
                <w:szCs w:val="24"/>
              </w:rPr>
              <w:t>pamatojošos dokumentus (rēķinus, pavadzīmes</w:t>
            </w:r>
            <w:r>
              <w:rPr>
                <w:sz w:val="24"/>
                <w:szCs w:val="24"/>
              </w:rPr>
              <w:t xml:space="preserve"> </w:t>
            </w:r>
            <w:r w:rsidRPr="002848DC">
              <w:rPr>
                <w:sz w:val="24"/>
                <w:szCs w:val="24"/>
              </w:rPr>
              <w:t xml:space="preserve">u.c.), kas apliecina </w:t>
            </w:r>
            <w:r w:rsidR="00371CE6">
              <w:rPr>
                <w:sz w:val="24"/>
                <w:szCs w:val="24"/>
              </w:rPr>
              <w:t xml:space="preserve">P&amp;A ieguldījumu apmēru </w:t>
            </w:r>
            <w:r w:rsidRPr="002848DC">
              <w:rPr>
                <w:sz w:val="24"/>
                <w:szCs w:val="24"/>
              </w:rPr>
              <w:t>iepriekšējā PU gadā</w:t>
            </w:r>
            <w:r w:rsidR="00B40558">
              <w:rPr>
                <w:sz w:val="24"/>
                <w:szCs w:val="24"/>
              </w:rPr>
              <w:t>, tai skaitā ja attiecināms,</w:t>
            </w:r>
            <w:r w:rsidR="00371CE6">
              <w:rPr>
                <w:sz w:val="24"/>
                <w:szCs w:val="24"/>
              </w:rPr>
              <w:t xml:space="preserve"> uzņēmuma līmenī</w:t>
            </w:r>
            <w:r w:rsidRPr="002848DC">
              <w:rPr>
                <w:sz w:val="24"/>
                <w:szCs w:val="24"/>
              </w:rPr>
              <w:t>.</w:t>
            </w:r>
            <w:r>
              <w:rPr>
                <w:rStyle w:val="FootnoteReference"/>
                <w:sz w:val="24"/>
                <w:szCs w:val="24"/>
              </w:rPr>
              <w:footnoteReference w:id="7"/>
            </w:r>
          </w:p>
          <w:p w:rsidR="001216C5" w:rsidP="002B2F79" w14:paraId="324B859C" w14:textId="77777777">
            <w:pPr>
              <w:pStyle w:val="BodyText"/>
              <w:rPr>
                <w:sz w:val="24"/>
                <w:szCs w:val="24"/>
              </w:rPr>
            </w:pPr>
          </w:p>
          <w:p w:rsidR="002B2F79" w:rsidRPr="002B2F79" w:rsidP="002B2F79" w14:paraId="5DDDDC78" w14:textId="1010C60A">
            <w:pPr>
              <w:pStyle w:val="BodyText"/>
              <w:rPr>
                <w:sz w:val="24"/>
                <w:szCs w:val="24"/>
              </w:rPr>
            </w:pPr>
            <w:r w:rsidRPr="002B2F79">
              <w:rPr>
                <w:sz w:val="24"/>
                <w:szCs w:val="24"/>
              </w:rPr>
              <w:t xml:space="preserve">Zvērināts revidents, saņemot no komersanta pamatojošos dokumentus un </w:t>
            </w:r>
            <w:r w:rsidR="0003445C">
              <w:rPr>
                <w:sz w:val="24"/>
                <w:szCs w:val="24"/>
              </w:rPr>
              <w:t>CSP pārskatu</w:t>
            </w:r>
            <w:r w:rsidRPr="002B2F79">
              <w:rPr>
                <w:sz w:val="24"/>
                <w:szCs w:val="24"/>
              </w:rPr>
              <w:t xml:space="preserve">: </w:t>
            </w:r>
          </w:p>
          <w:p w:rsidR="008E0E78" w:rsidRPr="007C1F4E" w:rsidP="00380A37" w14:paraId="1F64E157" w14:textId="2F022EFB">
            <w:pPr>
              <w:pStyle w:val="BodyText"/>
              <w:numPr>
                <w:ilvl w:val="0"/>
                <w:numId w:val="29"/>
              </w:numPr>
              <w:rPr>
                <w:sz w:val="24"/>
                <w:szCs w:val="24"/>
              </w:rPr>
            </w:pPr>
            <w:r w:rsidRPr="007C1F4E">
              <w:rPr>
                <w:sz w:val="24"/>
                <w:szCs w:val="24"/>
              </w:rPr>
              <w:t xml:space="preserve">izvērtē katru pamatojošo dokumentu, </w:t>
            </w:r>
            <w:r w:rsidRPr="007C1F4E" w:rsidR="00F238FA">
              <w:rPr>
                <w:sz w:val="24"/>
                <w:szCs w:val="24"/>
              </w:rPr>
              <w:t>vai</w:t>
            </w:r>
            <w:r w:rsidRPr="007C1F4E">
              <w:rPr>
                <w:sz w:val="24"/>
                <w:szCs w:val="24"/>
              </w:rPr>
              <w:t xml:space="preserve"> tas ir attiecināms </w:t>
            </w:r>
            <w:r w:rsidRPr="007C1F4E" w:rsidR="00DB741B">
              <w:rPr>
                <w:sz w:val="24"/>
                <w:szCs w:val="24"/>
              </w:rPr>
              <w:t>uz</w:t>
            </w:r>
            <w:r w:rsidRPr="007C1F4E">
              <w:rPr>
                <w:sz w:val="24"/>
                <w:szCs w:val="24"/>
              </w:rPr>
              <w:t xml:space="preserve"> </w:t>
            </w:r>
            <w:r w:rsidRPr="007C1F4E" w:rsidR="00073813">
              <w:rPr>
                <w:sz w:val="24"/>
                <w:szCs w:val="24"/>
              </w:rPr>
              <w:t>P&amp;A</w:t>
            </w:r>
            <w:r w:rsidRPr="007C1F4E" w:rsidR="001A03CB">
              <w:rPr>
                <w:sz w:val="24"/>
                <w:szCs w:val="24"/>
              </w:rPr>
              <w:t xml:space="preserve"> </w:t>
            </w:r>
            <w:r w:rsidRPr="007C1F4E" w:rsidR="00E96A1B">
              <w:rPr>
                <w:sz w:val="24"/>
                <w:szCs w:val="24"/>
              </w:rPr>
              <w:t>darbībām</w:t>
            </w:r>
            <w:r w:rsidRPr="007C1F4E" w:rsidR="008D1CD9">
              <w:rPr>
                <w:sz w:val="24"/>
                <w:szCs w:val="24"/>
              </w:rPr>
              <w:t xml:space="preserve"> </w:t>
            </w:r>
            <w:r w:rsidRPr="007C1F4E" w:rsidR="007C1F4E">
              <w:rPr>
                <w:sz w:val="24"/>
                <w:szCs w:val="24"/>
              </w:rPr>
              <w:t xml:space="preserve">atbilstoši </w:t>
            </w:r>
            <w:r w:rsidRPr="00F45D2F" w:rsidR="007C1F4E">
              <w:rPr>
                <w:i/>
                <w:iCs/>
                <w:sz w:val="24"/>
                <w:szCs w:val="24"/>
              </w:rPr>
              <w:t>Frescati</w:t>
            </w:r>
            <w:r w:rsidRPr="00F45D2F" w:rsidR="007C1F4E">
              <w:rPr>
                <w:i/>
                <w:iCs/>
                <w:sz w:val="24"/>
                <w:szCs w:val="24"/>
              </w:rPr>
              <w:t xml:space="preserve"> metodikai</w:t>
            </w:r>
            <w:r w:rsidRPr="00F45D2F" w:rsidR="007C1F4E">
              <w:rPr>
                <w:sz w:val="24"/>
                <w:szCs w:val="24"/>
              </w:rPr>
              <w:t>, tai skaitā ja attiec</w:t>
            </w:r>
            <w:r w:rsidR="006A00F4">
              <w:rPr>
                <w:sz w:val="24"/>
                <w:szCs w:val="24"/>
              </w:rPr>
              <w:t>i</w:t>
            </w:r>
            <w:r w:rsidRPr="00F45D2F" w:rsidR="007C1F4E">
              <w:rPr>
                <w:sz w:val="24"/>
                <w:szCs w:val="24"/>
              </w:rPr>
              <w:t>nāms,</w:t>
            </w:r>
            <w:r w:rsidRPr="007C1F4E" w:rsidR="007C1F4E">
              <w:rPr>
                <w:sz w:val="24"/>
                <w:szCs w:val="24"/>
              </w:rPr>
              <w:t xml:space="preserve"> </w:t>
            </w:r>
            <w:r w:rsidRPr="007C1F4E" w:rsidR="008D1CD9">
              <w:rPr>
                <w:sz w:val="24"/>
                <w:szCs w:val="24"/>
              </w:rPr>
              <w:t>uzņēmuma līmenī</w:t>
            </w:r>
            <w:r w:rsidRPr="007C1F4E" w:rsidR="008D1CD9">
              <w:rPr>
                <w:sz w:val="24"/>
                <w:szCs w:val="24"/>
              </w:rPr>
              <w:t xml:space="preserve"> </w:t>
            </w:r>
            <w:r>
              <w:rPr>
                <w:rStyle w:val="FootnoteReference"/>
                <w:sz w:val="24"/>
                <w:szCs w:val="24"/>
              </w:rPr>
              <w:footnoteReference w:id="8"/>
            </w:r>
            <w:r w:rsidRPr="007C1F4E">
              <w:rPr>
                <w:sz w:val="24"/>
                <w:szCs w:val="24"/>
              </w:rPr>
              <w:t>;</w:t>
            </w:r>
          </w:p>
          <w:p w:rsidR="00380A37" w:rsidRPr="00843A10" w:rsidP="00380A37" w14:paraId="0EEBF8C7" w14:textId="77777777">
            <w:pPr>
              <w:pStyle w:val="ListParagraph"/>
              <w:numPr>
                <w:ilvl w:val="0"/>
                <w:numId w:val="29"/>
              </w:numPr>
              <w:jc w:val="both"/>
              <w:rPr>
                <w:bCs/>
                <w:color w:val="000000"/>
              </w:rPr>
            </w:pPr>
            <w:r>
              <w:rPr>
                <w:bCs/>
                <w:color w:val="000000"/>
              </w:rPr>
              <w:t>izvērtēto</w:t>
            </w:r>
            <w:r w:rsidRPr="00843A10">
              <w:rPr>
                <w:bCs/>
                <w:color w:val="000000"/>
              </w:rPr>
              <w:t xml:space="preserve"> pamatojošo dokumentu </w:t>
            </w:r>
            <w:r>
              <w:rPr>
                <w:bCs/>
                <w:color w:val="000000"/>
              </w:rPr>
              <w:t xml:space="preserve">kopumu </w:t>
            </w:r>
            <w:r w:rsidRPr="00843A10">
              <w:rPr>
                <w:bCs/>
                <w:color w:val="000000"/>
              </w:rPr>
              <w:t xml:space="preserve">salīdzina ar </w:t>
            </w:r>
            <w:r>
              <w:rPr>
                <w:bCs/>
                <w:color w:val="000000"/>
              </w:rPr>
              <w:t xml:space="preserve">CSP pārskatā </w:t>
            </w:r>
            <w:r w:rsidRPr="00843A10">
              <w:rPr>
                <w:bCs/>
                <w:color w:val="000000"/>
              </w:rPr>
              <w:t xml:space="preserve">norādīto un </w:t>
            </w:r>
            <w:r>
              <w:rPr>
                <w:bCs/>
                <w:color w:val="000000"/>
              </w:rPr>
              <w:t>secina</w:t>
            </w:r>
            <w:r w:rsidRPr="00843A10">
              <w:rPr>
                <w:bCs/>
                <w:color w:val="000000"/>
              </w:rPr>
              <w:t xml:space="preserve">, </w:t>
            </w:r>
            <w:r>
              <w:rPr>
                <w:bCs/>
                <w:color w:val="000000"/>
              </w:rPr>
              <w:t>vai</w:t>
            </w:r>
            <w:r w:rsidRPr="00843A10">
              <w:rPr>
                <w:bCs/>
                <w:color w:val="000000"/>
              </w:rPr>
              <w:t xml:space="preserve"> konkrētais pamatojošais dokuments pamato </w:t>
            </w:r>
            <w:r>
              <w:rPr>
                <w:bCs/>
                <w:color w:val="000000"/>
              </w:rPr>
              <w:t>CSP pārskata</w:t>
            </w:r>
            <w:r w:rsidRPr="00843A10">
              <w:rPr>
                <w:bCs/>
                <w:color w:val="000000"/>
              </w:rPr>
              <w:t xml:space="preserve"> konkrētās sadaļas rādītāju vai tā daļu.</w:t>
            </w:r>
          </w:p>
          <w:p w:rsidR="00473169" w:rsidP="00BF447A" w14:paraId="51B55B9A" w14:textId="77777777">
            <w:pPr>
              <w:pStyle w:val="BodyText"/>
              <w:ind w:left="720"/>
              <w:rPr>
                <w:sz w:val="24"/>
                <w:szCs w:val="24"/>
              </w:rPr>
            </w:pPr>
          </w:p>
          <w:p w:rsidR="00473169" w:rsidP="00473169" w14:paraId="6A45C18D" w14:textId="1F255BC3">
            <w:pPr>
              <w:pStyle w:val="BodyText"/>
              <w:rPr>
                <w:sz w:val="24"/>
                <w:szCs w:val="24"/>
              </w:rPr>
            </w:pPr>
            <w:r>
              <w:rPr>
                <w:sz w:val="24"/>
                <w:szCs w:val="24"/>
              </w:rPr>
              <w:t>Zvērināts revidents, izvērtējot visus pamatojošos dokumentus un salīdzinot tos ar CSP pārskatu, sagatavo revidenta pārskatu</w:t>
            </w:r>
            <w:r w:rsidR="00031F9C">
              <w:rPr>
                <w:sz w:val="24"/>
                <w:szCs w:val="24"/>
              </w:rPr>
              <w:t xml:space="preserve"> (pievienojot arī </w:t>
            </w:r>
            <w:r w:rsidRPr="00031F9C" w:rsidR="00031F9C">
              <w:rPr>
                <w:sz w:val="24"/>
                <w:szCs w:val="24"/>
              </w:rPr>
              <w:t>CSP</w:t>
            </w:r>
            <w:r w:rsidR="006B1CAA">
              <w:rPr>
                <w:sz w:val="24"/>
                <w:szCs w:val="24"/>
              </w:rPr>
              <w:t xml:space="preserve"> </w:t>
            </w:r>
            <w:r w:rsidRPr="00031F9C" w:rsidR="00031F9C">
              <w:rPr>
                <w:sz w:val="24"/>
                <w:szCs w:val="24"/>
              </w:rPr>
              <w:t>pārskat</w:t>
            </w:r>
            <w:r w:rsidR="006B1CAA">
              <w:rPr>
                <w:sz w:val="24"/>
                <w:szCs w:val="24"/>
              </w:rPr>
              <w:t>a datus par P&amp;A</w:t>
            </w:r>
            <w:r w:rsidR="00031F9C">
              <w:rPr>
                <w:sz w:val="24"/>
                <w:szCs w:val="24"/>
              </w:rPr>
              <w:t>)</w:t>
            </w:r>
            <w:r>
              <w:rPr>
                <w:sz w:val="24"/>
                <w:szCs w:val="24"/>
              </w:rPr>
              <w:t>, kurā apliecina:</w:t>
            </w:r>
          </w:p>
          <w:p w:rsidR="005D0F6B" w:rsidP="00CA2040" w14:paraId="16CD7553" w14:textId="54B01D9C">
            <w:pPr>
              <w:pStyle w:val="BodyText"/>
              <w:numPr>
                <w:ilvl w:val="0"/>
                <w:numId w:val="29"/>
              </w:numPr>
              <w:rPr>
                <w:sz w:val="24"/>
                <w:szCs w:val="24"/>
              </w:rPr>
            </w:pPr>
            <w:r>
              <w:rPr>
                <w:sz w:val="24"/>
                <w:szCs w:val="24"/>
              </w:rPr>
              <w:t xml:space="preserve">kopējo attiecināmo </w:t>
            </w:r>
            <w:r w:rsidR="00B40DEB">
              <w:rPr>
                <w:sz w:val="24"/>
                <w:szCs w:val="24"/>
              </w:rPr>
              <w:t xml:space="preserve">ieguldījuma apjomu P&amp;A </w:t>
            </w:r>
            <w:r w:rsidR="00DD37D8">
              <w:rPr>
                <w:sz w:val="24"/>
                <w:szCs w:val="24"/>
              </w:rPr>
              <w:t>EUR izteiksmē PU gadā</w:t>
            </w:r>
            <w:r w:rsidR="005E5C5A">
              <w:rPr>
                <w:sz w:val="24"/>
                <w:szCs w:val="24"/>
              </w:rPr>
              <w:t>;</w:t>
            </w:r>
          </w:p>
          <w:p w:rsidR="00583529" w:rsidP="00CA2040" w14:paraId="7FF1AE8C" w14:textId="2D43C56C">
            <w:pPr>
              <w:pStyle w:val="BodyText"/>
              <w:numPr>
                <w:ilvl w:val="0"/>
                <w:numId w:val="29"/>
              </w:numPr>
              <w:rPr>
                <w:sz w:val="24"/>
                <w:szCs w:val="24"/>
              </w:rPr>
            </w:pPr>
            <w:r>
              <w:rPr>
                <w:sz w:val="24"/>
                <w:szCs w:val="24"/>
              </w:rPr>
              <w:t>kādā</w:t>
            </w:r>
            <w:r>
              <w:t xml:space="preserve"> </w:t>
            </w:r>
            <w:r w:rsidRPr="00583529">
              <w:rPr>
                <w:sz w:val="24"/>
                <w:szCs w:val="24"/>
              </w:rPr>
              <w:t xml:space="preserve">apmērā ieguldījums P&amp;A EUR izteiksmē PU gadā atbilst CSP pārskatā norādītajam apjomam. </w:t>
            </w:r>
            <w:r w:rsidR="00833F86">
              <w:rPr>
                <w:sz w:val="24"/>
                <w:szCs w:val="24"/>
              </w:rPr>
              <w:t xml:space="preserve">Ja Atbalsta pretendenta </w:t>
            </w:r>
            <w:r w:rsidR="00516AF4">
              <w:rPr>
                <w:sz w:val="24"/>
                <w:szCs w:val="24"/>
              </w:rPr>
              <w:t xml:space="preserve">ieguldījums P&amp;A </w:t>
            </w:r>
            <w:r w:rsidR="00833F86">
              <w:rPr>
                <w:sz w:val="24"/>
                <w:szCs w:val="24"/>
              </w:rPr>
              <w:t xml:space="preserve">nesakrīt ar </w:t>
            </w:r>
            <w:r w:rsidR="00516AF4">
              <w:rPr>
                <w:sz w:val="24"/>
                <w:szCs w:val="24"/>
              </w:rPr>
              <w:t xml:space="preserve">CSP pārskatā </w:t>
            </w:r>
            <w:r w:rsidR="00833F86">
              <w:rPr>
                <w:sz w:val="24"/>
                <w:szCs w:val="24"/>
              </w:rPr>
              <w:t xml:space="preserve">norādīto, zvērināts revidents pamato datu nesakritību un </w:t>
            </w:r>
            <w:r w:rsidR="00833F86">
              <w:rPr>
                <w:sz w:val="24"/>
                <w:szCs w:val="24"/>
              </w:rPr>
              <w:t>attiecināmību</w:t>
            </w:r>
            <w:r w:rsidR="00833F86">
              <w:rPr>
                <w:sz w:val="24"/>
                <w:szCs w:val="24"/>
              </w:rPr>
              <w:t>.</w:t>
            </w:r>
          </w:p>
          <w:p w:rsidR="005948CD" w:rsidP="005D0F6B" w14:paraId="0DE00CBC" w14:textId="77777777">
            <w:pPr>
              <w:pStyle w:val="BodyText"/>
              <w:rPr>
                <w:sz w:val="24"/>
                <w:szCs w:val="24"/>
              </w:rPr>
            </w:pPr>
          </w:p>
          <w:p w:rsidR="009D0A1B" w:rsidP="005D0F6B" w14:paraId="449E20C3" w14:textId="1D336C04">
            <w:pPr>
              <w:pStyle w:val="BodyText"/>
              <w:rPr>
                <w:sz w:val="24"/>
                <w:szCs w:val="24"/>
              </w:rPr>
            </w:pPr>
            <w:r w:rsidRPr="009D0A1B">
              <w:rPr>
                <w:sz w:val="24"/>
                <w:szCs w:val="24"/>
              </w:rPr>
              <w:t>Atbalsta pretendents, saņemot zvērināta revidenta pārskatu ar atzinumu, iesniedz to Aģentūrai.</w:t>
            </w:r>
          </w:p>
          <w:p w:rsidR="009D0A1B" w:rsidP="005D0F6B" w14:paraId="6EC08F2B" w14:textId="77777777">
            <w:pPr>
              <w:pStyle w:val="BodyText"/>
              <w:rPr>
                <w:sz w:val="24"/>
                <w:szCs w:val="24"/>
              </w:rPr>
            </w:pPr>
          </w:p>
          <w:p w:rsidR="0085619A" w:rsidRPr="0085619A" w:rsidP="005D0F6B" w14:paraId="537F6336" w14:textId="659AEB83">
            <w:pPr>
              <w:pStyle w:val="BodyText"/>
              <w:rPr>
                <w:sz w:val="24"/>
                <w:szCs w:val="24"/>
              </w:rPr>
            </w:pPr>
            <w:r w:rsidRPr="00F45D2F">
              <w:rPr>
                <w:sz w:val="24"/>
                <w:szCs w:val="24"/>
              </w:rPr>
              <w:t xml:space="preserve">Saņemot zvērināta revidenta pārskatu, Aģentūra salīdzina zvērināta revidenta pārskatā un tam pievienotā </w:t>
            </w:r>
            <w:r w:rsidRPr="00031F9C">
              <w:rPr>
                <w:sz w:val="24"/>
                <w:szCs w:val="24"/>
              </w:rPr>
              <w:t>CSP</w:t>
            </w:r>
            <w:r>
              <w:rPr>
                <w:sz w:val="24"/>
                <w:szCs w:val="24"/>
              </w:rPr>
              <w:t xml:space="preserve"> </w:t>
            </w:r>
            <w:r w:rsidRPr="00031F9C">
              <w:rPr>
                <w:sz w:val="24"/>
                <w:szCs w:val="24"/>
              </w:rPr>
              <w:t>pārskat</w:t>
            </w:r>
            <w:r>
              <w:rPr>
                <w:sz w:val="24"/>
                <w:szCs w:val="24"/>
              </w:rPr>
              <w:t xml:space="preserve">a datos par P&amp;A </w:t>
            </w:r>
            <w:r w:rsidRPr="00F45D2F">
              <w:rPr>
                <w:sz w:val="24"/>
                <w:szCs w:val="24"/>
              </w:rPr>
              <w:t>norādīto informāciju. Pēc minēto dokumentu salīdzināšanas, Aģentūra pārliecinās par</w:t>
            </w:r>
            <w:r>
              <w:rPr>
                <w:sz w:val="24"/>
                <w:szCs w:val="24"/>
              </w:rPr>
              <w:t xml:space="preserve"> Atbalsta pretendenta </w:t>
            </w:r>
            <w:r w:rsidRPr="00F45D2F">
              <w:rPr>
                <w:sz w:val="24"/>
                <w:szCs w:val="24"/>
              </w:rPr>
              <w:t>faktisk</w:t>
            </w:r>
            <w:r>
              <w:rPr>
                <w:sz w:val="24"/>
                <w:szCs w:val="24"/>
              </w:rPr>
              <w:t>ajām</w:t>
            </w:r>
            <w:r w:rsidRPr="00F45D2F">
              <w:rPr>
                <w:sz w:val="24"/>
                <w:szCs w:val="24"/>
              </w:rPr>
              <w:t xml:space="preserve"> </w:t>
            </w:r>
            <w:r>
              <w:rPr>
                <w:sz w:val="24"/>
                <w:szCs w:val="24"/>
              </w:rPr>
              <w:t xml:space="preserve">P&amp;A darbībām </w:t>
            </w:r>
            <w:r w:rsidRPr="00F45D2F">
              <w:rPr>
                <w:sz w:val="24"/>
                <w:szCs w:val="24"/>
              </w:rPr>
              <w:t>EUR izteiksmē</w:t>
            </w:r>
            <w:r>
              <w:rPr>
                <w:sz w:val="24"/>
                <w:szCs w:val="24"/>
              </w:rPr>
              <w:t>.</w:t>
            </w:r>
          </w:p>
          <w:p w:rsidR="00E432FD" w:rsidP="00E432FD" w14:paraId="463DE79A" w14:textId="77777777">
            <w:pPr>
              <w:pStyle w:val="BodyText"/>
              <w:rPr>
                <w:sz w:val="24"/>
                <w:szCs w:val="24"/>
              </w:rPr>
            </w:pPr>
          </w:p>
          <w:p w:rsidR="002A4F6E" w:rsidP="00761681" w14:paraId="5818CB0B" w14:textId="0B7C5988">
            <w:pPr>
              <w:pStyle w:val="BodyText"/>
              <w:rPr>
                <w:sz w:val="24"/>
                <w:szCs w:val="24"/>
              </w:rPr>
            </w:pPr>
            <w:r w:rsidRPr="002779D0">
              <w:rPr>
                <w:sz w:val="24"/>
                <w:szCs w:val="24"/>
              </w:rPr>
              <w:t xml:space="preserve">Konstatējot faktisko </w:t>
            </w:r>
            <w:r>
              <w:rPr>
                <w:sz w:val="24"/>
                <w:szCs w:val="24"/>
              </w:rPr>
              <w:t>ieguldījumu P</w:t>
            </w:r>
            <w:r w:rsidR="00880397">
              <w:rPr>
                <w:sz w:val="24"/>
                <w:szCs w:val="24"/>
              </w:rPr>
              <w:t xml:space="preserve">&amp;A </w:t>
            </w:r>
            <w:r>
              <w:rPr>
                <w:sz w:val="24"/>
                <w:szCs w:val="24"/>
              </w:rPr>
              <w:t>konkrētajā PU</w:t>
            </w:r>
            <w:r w:rsidRPr="002779D0">
              <w:rPr>
                <w:sz w:val="24"/>
                <w:szCs w:val="24"/>
              </w:rPr>
              <w:t xml:space="preserve"> gadā</w:t>
            </w:r>
            <w:r w:rsidR="00594400">
              <w:rPr>
                <w:sz w:val="24"/>
                <w:szCs w:val="24"/>
              </w:rPr>
              <w:t xml:space="preserve">, </w:t>
            </w:r>
            <w:r w:rsidRPr="002208C2" w:rsidR="00CA7BE7">
              <w:rPr>
                <w:sz w:val="24"/>
                <w:szCs w:val="24"/>
              </w:rPr>
              <w:t xml:space="preserve">Aģentūra </w:t>
            </w:r>
            <w:r w:rsidR="00CA7BE7">
              <w:rPr>
                <w:sz w:val="24"/>
                <w:szCs w:val="24"/>
              </w:rPr>
              <w:t>izvērtē Atbalsta pretendenta ieguldījum</w:t>
            </w:r>
            <w:r w:rsidR="00695359">
              <w:rPr>
                <w:sz w:val="24"/>
                <w:szCs w:val="24"/>
              </w:rPr>
              <w:t>a</w:t>
            </w:r>
            <w:r w:rsidR="00CA7BE7">
              <w:rPr>
                <w:sz w:val="24"/>
                <w:szCs w:val="24"/>
              </w:rPr>
              <w:t xml:space="preserve"> P&amp;A </w:t>
            </w:r>
            <w:r w:rsidRPr="00B345F5" w:rsidR="00CA7BE7">
              <w:rPr>
                <w:sz w:val="24"/>
                <w:szCs w:val="24"/>
              </w:rPr>
              <w:t>attiecināmību</w:t>
            </w:r>
            <w:r w:rsidRPr="00B345F5" w:rsidR="00CA7BE7">
              <w:rPr>
                <w:sz w:val="24"/>
                <w:szCs w:val="24"/>
              </w:rPr>
              <w:t xml:space="preserve"> </w:t>
            </w:r>
            <w:r w:rsidRPr="00B345F5" w:rsidR="00E724C2">
              <w:rPr>
                <w:sz w:val="24"/>
                <w:szCs w:val="24"/>
              </w:rPr>
              <w:t xml:space="preserve">pret </w:t>
            </w:r>
            <w:r w:rsidRPr="00B345F5" w:rsidR="00CA7BE7">
              <w:rPr>
                <w:sz w:val="24"/>
                <w:szCs w:val="24"/>
              </w:rPr>
              <w:t>investīciju projekta pieteikumā norādīt</w:t>
            </w:r>
            <w:r w:rsidRPr="00B345F5" w:rsidR="00E724C2">
              <w:rPr>
                <w:sz w:val="24"/>
                <w:szCs w:val="24"/>
              </w:rPr>
              <w:t>o</w:t>
            </w:r>
            <w:r w:rsidRPr="00B345F5" w:rsidR="00CA7BE7">
              <w:rPr>
                <w:sz w:val="24"/>
                <w:szCs w:val="24"/>
              </w:rPr>
              <w:t xml:space="preserve"> nozar</w:t>
            </w:r>
            <w:r w:rsidRPr="00B345F5" w:rsidR="00E724C2">
              <w:rPr>
                <w:sz w:val="24"/>
                <w:szCs w:val="24"/>
              </w:rPr>
              <w:t>i</w:t>
            </w:r>
            <w:r w:rsidRPr="00B345F5" w:rsidR="00594400">
              <w:rPr>
                <w:sz w:val="24"/>
                <w:szCs w:val="24"/>
              </w:rPr>
              <w:t xml:space="preserve"> (vienā (vai vairākās, ja attiecināms) no MK noteikumu Nr. 503 19.2.apakšpunktā minētajām RIS 3 nozarēm)</w:t>
            </w:r>
            <w:r w:rsidRPr="00B345F5" w:rsidR="00CA7BE7">
              <w:rPr>
                <w:sz w:val="24"/>
                <w:szCs w:val="24"/>
              </w:rPr>
              <w:t>.</w:t>
            </w:r>
          </w:p>
          <w:p w:rsidR="005E4D23" w:rsidP="00761681" w14:paraId="159726DA" w14:textId="77777777">
            <w:pPr>
              <w:pStyle w:val="BodyText"/>
              <w:rPr>
                <w:sz w:val="24"/>
                <w:szCs w:val="24"/>
              </w:rPr>
            </w:pPr>
          </w:p>
          <w:p w:rsidR="002B6036" w:rsidP="00821656" w14:paraId="031971E8" w14:textId="77777777">
            <w:pPr>
              <w:pStyle w:val="paragraph"/>
              <w:jc w:val="both"/>
              <w:textAlignment w:val="baseline"/>
            </w:pPr>
            <w:r>
              <w:t xml:space="preserve">Konstatējot Atbalsta pretendenta </w:t>
            </w:r>
            <w:r>
              <w:t>ieguldījumu P&amp;A atbilstību investīciju projekta pieteikumā norādītajai nozarei, Aģentūra veic aprēķinu:</w:t>
            </w:r>
          </w:p>
          <w:p w:rsidR="00821656" w:rsidP="00BF447A" w14:paraId="5B7FC8FF" w14:textId="3BEFDA87">
            <w:pPr>
              <w:pStyle w:val="paragraph"/>
              <w:numPr>
                <w:ilvl w:val="0"/>
                <w:numId w:val="29"/>
              </w:numPr>
              <w:jc w:val="both"/>
              <w:textAlignment w:val="baseline"/>
            </w:pPr>
            <w:r>
              <w:t>f</w:t>
            </w:r>
            <w:r w:rsidRPr="004E4E2D" w:rsidR="006A6779">
              <w:t>aktisk</w:t>
            </w:r>
            <w:r w:rsidR="006A6779">
              <w:t>ā</w:t>
            </w:r>
            <w:r w:rsidRPr="004E4E2D" w:rsidR="006A6779">
              <w:t xml:space="preserve"> ieguldījum</w:t>
            </w:r>
            <w:r w:rsidR="006A6779">
              <w:t>a</w:t>
            </w:r>
            <w:r w:rsidRPr="004E4E2D" w:rsidR="006A6779">
              <w:t xml:space="preserve"> apjom</w:t>
            </w:r>
            <w:r w:rsidR="006A6779">
              <w:t>u</w:t>
            </w:r>
            <w:r w:rsidRPr="004E4E2D" w:rsidR="006A6779">
              <w:t xml:space="preserve"> </w:t>
            </w:r>
            <w:r w:rsidRPr="004E4E2D" w:rsidR="009379FD">
              <w:rPr>
                <w:shd w:val="clear" w:color="auto" w:fill="FFFFFF"/>
              </w:rPr>
              <w:t>P&amp;A</w:t>
            </w:r>
            <w:r w:rsidRPr="004E4E2D" w:rsidR="009379FD">
              <w:t xml:space="preserve"> darbībās </w:t>
            </w:r>
            <w:r w:rsidR="006A6779">
              <w:t>Aģentūra dala</w:t>
            </w:r>
            <w:r w:rsidRPr="004E4E2D">
              <w:t xml:space="preserve"> ar </w:t>
            </w:r>
            <w:r w:rsidRPr="0021545A" w:rsidR="00FA1D21">
              <w:t>faktisk</w:t>
            </w:r>
            <w:r w:rsidR="00FA1D21">
              <w:t>o</w:t>
            </w:r>
            <w:r w:rsidRPr="002359B3" w:rsidR="00FA1D21">
              <w:t xml:space="preserve"> </w:t>
            </w:r>
            <w:r w:rsidRPr="002359B3" w:rsidR="00417B2E">
              <w:t>(saskaņā</w:t>
            </w:r>
            <w:r w:rsidR="00417B2E">
              <w:t xml:space="preserve"> ar spēkā esošajā līgumā ar </w:t>
            </w:r>
            <w:r w:rsidR="00EA5016">
              <w:t>sabiedrību “</w:t>
            </w:r>
            <w:r w:rsidR="00EA5016">
              <w:t>Altum</w:t>
            </w:r>
            <w:r w:rsidR="00EA5016">
              <w:t xml:space="preserve">” </w:t>
            </w:r>
            <w:r w:rsidR="00417B2E">
              <w:t xml:space="preserve">norādīto) </w:t>
            </w:r>
            <w:r>
              <w:t xml:space="preserve">kapitāla atlaides lielumu un </w:t>
            </w:r>
            <w:r w:rsidR="00656C62">
              <w:t xml:space="preserve">reizina </w:t>
            </w:r>
            <w:r>
              <w:t xml:space="preserve">ar 100, lai pārliecinātos par </w:t>
            </w:r>
            <w:r w:rsidR="00384093">
              <w:t xml:space="preserve">Vērtēšanas </w:t>
            </w:r>
            <w:r w:rsidRPr="000466C0">
              <w:t xml:space="preserve">Pārbaudes lapas </w:t>
            </w:r>
            <w:r>
              <w:t>4</w:t>
            </w:r>
            <w:r w:rsidRPr="000466C0">
              <w:t>. kvalitātes kritērij</w:t>
            </w:r>
            <w:r>
              <w:t>a izpildi, par ko vērtējumā tika piešķirti punkti.</w:t>
            </w:r>
          </w:p>
          <w:p w:rsidR="0004567C" w:rsidP="00821656" w14:paraId="7E7D4860" w14:textId="77777777">
            <w:pPr>
              <w:pStyle w:val="paragraph"/>
              <w:jc w:val="both"/>
              <w:textAlignment w:val="baseline"/>
            </w:pPr>
          </w:p>
          <w:p w:rsidR="0004567C" w:rsidP="00821656" w14:paraId="097E088A" w14:textId="0D7478A6">
            <w:pPr>
              <w:pStyle w:val="paragraph"/>
              <w:jc w:val="both"/>
              <w:textAlignment w:val="baseline"/>
            </w:pPr>
            <w:r w:rsidRPr="00E406CA">
              <w:t>Aģentūra</w:t>
            </w:r>
            <w:r w:rsidRPr="00E406CA" w:rsidR="001D76AD">
              <w:t>,</w:t>
            </w:r>
            <w:r w:rsidRPr="00E406CA">
              <w:t xml:space="preserve"> vērtējot ieguldījumu apjomu </w:t>
            </w:r>
            <w:r w:rsidRPr="00E406CA">
              <w:rPr>
                <w:shd w:val="clear" w:color="auto" w:fill="FFFFFF"/>
              </w:rPr>
              <w:t>P&amp;A</w:t>
            </w:r>
            <w:r w:rsidRPr="00E406CA">
              <w:t xml:space="preserve"> darbībās</w:t>
            </w:r>
            <w:r w:rsidRPr="00E406CA" w:rsidR="001D76AD">
              <w:t>,</w:t>
            </w:r>
            <w:r w:rsidRPr="00E406CA">
              <w:t xml:space="preserve"> var ņemt vērā ieskaitot saistīto uzņēmumu ieguldījumu, ja tāds tiek norādīts, kas ir tiešā mērā saistāms ar konkrēto investīciju projekta realizēšanu.</w:t>
            </w:r>
          </w:p>
          <w:p w:rsidR="0050415B" w:rsidRPr="00952252" w:rsidP="00821656" w14:paraId="69E5EAD7" w14:textId="77777777">
            <w:pPr>
              <w:pStyle w:val="paragraph"/>
              <w:jc w:val="both"/>
              <w:textAlignment w:val="baseline"/>
            </w:pPr>
          </w:p>
          <w:p w:rsidR="00D973FA" w:rsidP="00D973FA" w14:paraId="73FC0EEF" w14:textId="11F4B02A">
            <w:pPr>
              <w:pStyle w:val="paragraph"/>
              <w:jc w:val="both"/>
              <w:textAlignment w:val="baseline"/>
            </w:pPr>
            <w:r w:rsidRPr="00952252">
              <w:t xml:space="preserve">Ja konkrētajā PU gadā Atbalsta </w:t>
            </w:r>
            <w:r w:rsidRPr="00952252" w:rsidR="00B96223">
              <w:t>pretendenta</w:t>
            </w:r>
            <w:r w:rsidRPr="00952252">
              <w:t xml:space="preserve"> ieguldījumu apjoms</w:t>
            </w:r>
            <w:r w:rsidR="008F7321">
              <w:t xml:space="preserve"> </w:t>
            </w:r>
            <w:r w:rsidR="00BD3919">
              <w:t xml:space="preserve">EUR izteiksmē </w:t>
            </w:r>
            <w:r w:rsidRPr="008E6B2D" w:rsidR="008F7321">
              <w:rPr>
                <w:shd w:val="clear" w:color="auto" w:fill="FFFFFF"/>
              </w:rPr>
              <w:t>P&amp;A</w:t>
            </w:r>
            <w:r w:rsidR="0075628D">
              <w:t xml:space="preserve"> </w:t>
            </w:r>
            <w:r w:rsidR="008F7321">
              <w:t xml:space="preserve">darbībās </w:t>
            </w:r>
            <w:r w:rsidRPr="00952252">
              <w:rPr>
                <w:rFonts w:eastAsia="HelveticaNeueCE-Roman"/>
                <w:lang w:eastAsia="en-US"/>
              </w:rPr>
              <w:t xml:space="preserve">ir mazāks nekā </w:t>
            </w:r>
            <w:r w:rsidR="00E02560">
              <w:rPr>
                <w:rFonts w:eastAsia="HelveticaNeueCE-Roman"/>
                <w:lang w:eastAsia="en-US"/>
              </w:rPr>
              <w:t xml:space="preserve">projekta </w:t>
            </w:r>
            <w:r w:rsidR="00E12C2A">
              <w:rPr>
                <w:rFonts w:eastAsia="HelveticaNeueCE-Roman"/>
                <w:lang w:eastAsia="en-US"/>
              </w:rPr>
              <w:t>p</w:t>
            </w:r>
            <w:r w:rsidR="00E02560">
              <w:rPr>
                <w:rFonts w:eastAsia="HelveticaNeueCE-Roman"/>
                <w:lang w:eastAsia="en-US"/>
              </w:rPr>
              <w:t>i</w:t>
            </w:r>
            <w:r w:rsidR="00E12C2A">
              <w:rPr>
                <w:rFonts w:eastAsia="HelveticaNeueCE-Roman"/>
                <w:lang w:eastAsia="en-US"/>
              </w:rPr>
              <w:t>eteik</w:t>
            </w:r>
            <w:r w:rsidRPr="00952252">
              <w:rPr>
                <w:rFonts w:eastAsia="HelveticaNeueCE-Roman"/>
                <w:lang w:eastAsia="en-US"/>
              </w:rPr>
              <w:t xml:space="preserve">umā norādītā </w:t>
            </w:r>
            <w:r w:rsidRPr="00952252">
              <w:t>plānotā vērtība</w:t>
            </w:r>
            <w:r w:rsidR="0038600D">
              <w:t xml:space="preserve"> </w:t>
            </w:r>
            <w:r w:rsidRPr="00952252" w:rsidR="0038600D">
              <w:t>konkrētajā PU gadā</w:t>
            </w:r>
            <w:r w:rsidRPr="00952252">
              <w:t xml:space="preserve"> </w:t>
            </w:r>
            <w:r w:rsidR="007E4823">
              <w:t xml:space="preserve">vai netiek izpildīta </w:t>
            </w:r>
            <w:r w:rsidR="00A35BAB">
              <w:t xml:space="preserve">Vērtēšanas </w:t>
            </w:r>
            <w:r w:rsidRPr="000466C0" w:rsidR="007E4823">
              <w:t xml:space="preserve">Pārbaudes lapas </w:t>
            </w:r>
            <w:r w:rsidR="007E4823">
              <w:t>4</w:t>
            </w:r>
            <w:r w:rsidRPr="000466C0" w:rsidR="007E4823">
              <w:t>. kvalitātes kritērijā piemērot</w:t>
            </w:r>
            <w:r w:rsidR="007E4823">
              <w:t>ā vērtība,</w:t>
            </w:r>
            <w:r w:rsidR="00CC6E59">
              <w:rPr>
                <w:rFonts w:eastAsia="HelveticaNeueCE-Roman"/>
                <w:lang w:eastAsia="en-US"/>
              </w:rPr>
              <w:t xml:space="preserve"> </w:t>
            </w:r>
            <w:r w:rsidR="00B56F11">
              <w:t xml:space="preserve">6. </w:t>
            </w:r>
            <w:r w:rsidRPr="00952252">
              <w:t xml:space="preserve">PU </w:t>
            </w:r>
            <w:r w:rsidR="00B56F11">
              <w:t xml:space="preserve">pārbaudes </w:t>
            </w:r>
            <w:r w:rsidRPr="00952252">
              <w:t>kritērijs netiek izpildīts</w:t>
            </w:r>
            <w:r w:rsidR="00706291">
              <w:t xml:space="preserve"> un Aģentūra </w:t>
            </w:r>
            <w:r w:rsidR="009E3666">
              <w:t>PU p</w:t>
            </w:r>
            <w:r w:rsidR="00706291">
              <w:t>ārbaudes lapā ar “x” norāda vērtējumu “Nē”</w:t>
            </w:r>
            <w:r w:rsidRPr="00952252">
              <w:t>.</w:t>
            </w:r>
          </w:p>
          <w:p w:rsidR="00703E35" w:rsidP="00D973FA" w14:paraId="0C2441DF" w14:textId="77777777">
            <w:pPr>
              <w:pStyle w:val="paragraph"/>
              <w:jc w:val="both"/>
              <w:textAlignment w:val="baseline"/>
            </w:pPr>
          </w:p>
          <w:p w:rsidR="008707B6" w:rsidRPr="00952252" w:rsidP="008707B6" w14:paraId="6A5F344C" w14:textId="1CD79EC9">
            <w:pPr>
              <w:pStyle w:val="paragraph"/>
              <w:jc w:val="both"/>
              <w:textAlignment w:val="baseline"/>
              <w:rPr>
                <w:rFonts w:eastAsia="HelveticaNeueCE-Roman"/>
                <w:lang w:eastAsia="en-US"/>
              </w:rPr>
            </w:pPr>
            <w:r w:rsidRPr="003D706C">
              <w:t>Ja</w:t>
            </w:r>
            <w:r>
              <w:t xml:space="preserve"> </w:t>
            </w:r>
            <w:r>
              <w:rPr>
                <w:color w:val="000000"/>
              </w:rPr>
              <w:t>f</w:t>
            </w:r>
            <w:r>
              <w:t xml:space="preserve">aktiskais ieguldījumu apjoms </w:t>
            </w:r>
            <w:r w:rsidR="001B1D9B">
              <w:t xml:space="preserve">EUR izteiksmē </w:t>
            </w:r>
            <w:r w:rsidRPr="008E6B2D" w:rsidR="0046113D">
              <w:rPr>
                <w:shd w:val="clear" w:color="auto" w:fill="FFFFFF"/>
              </w:rPr>
              <w:t>P&amp;A</w:t>
            </w:r>
            <w:r w:rsidRPr="00952252" w:rsidR="0046113D">
              <w:t xml:space="preserve"> </w:t>
            </w:r>
            <w:r w:rsidR="0046113D">
              <w:t xml:space="preserve">darbībās </w:t>
            </w:r>
            <w:r w:rsidRPr="003D706C">
              <w:t>tiek izpildīts</w:t>
            </w:r>
            <w:r>
              <w:t xml:space="preserve"> un tiek izpildīta </w:t>
            </w:r>
            <w:r w:rsidR="00A35BAB">
              <w:t xml:space="preserve">Vērtēšanas </w:t>
            </w:r>
            <w:r w:rsidRPr="000466C0">
              <w:t xml:space="preserve">Pārbaudes lapas </w:t>
            </w:r>
            <w:r>
              <w:t>4</w:t>
            </w:r>
            <w:r w:rsidRPr="000466C0">
              <w:t>. kvalitātes kritērijā piemērot</w:t>
            </w:r>
            <w:r>
              <w:t>ā vērtība</w:t>
            </w:r>
            <w:r w:rsidRPr="003D706C">
              <w:t xml:space="preserve">, </w:t>
            </w:r>
            <w:r w:rsidR="00B56F11">
              <w:t>6</w:t>
            </w:r>
            <w:r w:rsidRPr="003D706C">
              <w:t>. PU pārbaudes kritērijā tiek piešķirts pozitīvs vērtējums</w:t>
            </w:r>
            <w:r>
              <w:t xml:space="preserve"> un </w:t>
            </w:r>
            <w:r>
              <w:rPr>
                <w:rFonts w:eastAsia="HelveticaNeueCE-Roman"/>
                <w:lang w:eastAsia="en-US"/>
              </w:rPr>
              <w:t>Aģentūra PU pārbaudes lapā ar “x” norāda vērtējumu “Jā”.</w:t>
            </w:r>
          </w:p>
          <w:p w:rsidR="00B822A6" w:rsidRPr="00952252" w:rsidP="00BF447A" w14:paraId="048DFD40" w14:textId="7316F673">
            <w:pPr>
              <w:pStyle w:val="paragraph"/>
              <w:jc w:val="both"/>
              <w:textAlignment w:val="baseline"/>
            </w:pPr>
          </w:p>
        </w:tc>
        <w:tc>
          <w:tcPr>
            <w:tcW w:w="2812" w:type="dxa"/>
          </w:tcPr>
          <w:p w:rsidR="006262F8" w:rsidP="006262F8" w14:paraId="4D00AB8E" w14:textId="064E8521">
            <w:pPr>
              <w:jc w:val="both"/>
              <w:rPr>
                <w:szCs w:val="24"/>
              </w:rPr>
            </w:pPr>
            <w:r>
              <w:rPr>
                <w:szCs w:val="24"/>
              </w:rPr>
              <w:t>P</w:t>
            </w:r>
            <w:r w:rsidRPr="00D40835">
              <w:rPr>
                <w:szCs w:val="24"/>
              </w:rPr>
              <w:t>rojekta pieteikum</w:t>
            </w:r>
            <w:r>
              <w:rPr>
                <w:szCs w:val="24"/>
              </w:rPr>
              <w:t>s</w:t>
            </w:r>
            <w:r w:rsidRPr="00952252">
              <w:rPr>
                <w:szCs w:val="24"/>
              </w:rPr>
              <w:t>;</w:t>
            </w:r>
          </w:p>
          <w:p w:rsidR="00F5261D" w:rsidRPr="00952252" w:rsidP="006262F8" w14:paraId="11EA45B7" w14:textId="73C2C1FD">
            <w:pPr>
              <w:jc w:val="both"/>
              <w:rPr>
                <w:szCs w:val="24"/>
              </w:rPr>
            </w:pPr>
            <w:r>
              <w:t xml:space="preserve">Vērtēšanas </w:t>
            </w:r>
            <w:r w:rsidRPr="00887A36">
              <w:t>Pārbaudes lapa</w:t>
            </w:r>
            <w:r>
              <w:t>;</w:t>
            </w:r>
          </w:p>
          <w:p w:rsidR="006235AF" w:rsidP="006235AF" w14:paraId="448AE16E" w14:textId="77777777">
            <w:pPr>
              <w:pStyle w:val="BodyText"/>
              <w:rPr>
                <w:sz w:val="24"/>
                <w:szCs w:val="24"/>
              </w:rPr>
            </w:pPr>
            <w:r w:rsidRPr="00952252">
              <w:rPr>
                <w:sz w:val="24"/>
                <w:szCs w:val="24"/>
              </w:rPr>
              <w:t>Atbalsta pretendenta iesniegtā informācija;</w:t>
            </w:r>
          </w:p>
          <w:p w:rsidR="00B63F4E" w:rsidRPr="00952252" w:rsidP="00BF447A" w14:paraId="59F3A0A9" w14:textId="729DB09A">
            <w:pPr>
              <w:jc w:val="both"/>
              <w:rPr>
                <w:szCs w:val="24"/>
              </w:rPr>
            </w:pPr>
            <w:r w:rsidRPr="00B63F4E">
              <w:rPr>
                <w:szCs w:val="24"/>
              </w:rPr>
              <w:t>Zvērināta revidenta sagatavots un parakstīts dokuments, kas apliecina</w:t>
            </w:r>
            <w:r w:rsidRPr="00843A10">
              <w:rPr>
                <w:szCs w:val="24"/>
              </w:rPr>
              <w:t xml:space="preserve"> </w:t>
            </w:r>
            <w:r w:rsidR="00875719">
              <w:rPr>
                <w:szCs w:val="24"/>
              </w:rPr>
              <w:t xml:space="preserve">ieguldījumu pētniecībā un attīstībā </w:t>
            </w:r>
            <w:r w:rsidRPr="00B63F4E">
              <w:rPr>
                <w:szCs w:val="24"/>
              </w:rPr>
              <w:t>datus</w:t>
            </w:r>
            <w:r>
              <w:rPr>
                <w:szCs w:val="24"/>
              </w:rPr>
              <w:t>;</w:t>
            </w:r>
          </w:p>
          <w:p w:rsidR="00301AEA" w:rsidRPr="00952252" w:rsidP="006262F8" w14:paraId="56392111" w14:textId="21CB598D">
            <w:pPr>
              <w:pStyle w:val="BodyText"/>
              <w:rPr>
                <w:sz w:val="24"/>
                <w:szCs w:val="24"/>
              </w:rPr>
            </w:pPr>
            <w:r>
              <w:rPr>
                <w:szCs w:val="24"/>
              </w:rPr>
              <w:t>CSP sniegtā informācija</w:t>
            </w:r>
            <w:r w:rsidR="007671A9">
              <w:rPr>
                <w:szCs w:val="24"/>
              </w:rPr>
              <w:t>.</w:t>
            </w:r>
            <w:r>
              <w:rPr>
                <w:szCs w:val="24"/>
              </w:rPr>
              <w:t xml:space="preserve"> </w:t>
            </w:r>
          </w:p>
        </w:tc>
      </w:tr>
      <w:tr w14:paraId="06B029E1" w14:textId="77777777" w:rsidTr="001355D9">
        <w:tblPrEx>
          <w:tblW w:w="14748" w:type="dxa"/>
          <w:tblInd w:w="108" w:type="dxa"/>
          <w:tblLayout w:type="fixed"/>
          <w:tblLook w:val="0000"/>
        </w:tblPrEx>
        <w:trPr>
          <w:trHeight w:val="519"/>
        </w:trPr>
        <w:tc>
          <w:tcPr>
            <w:tcW w:w="596" w:type="dxa"/>
          </w:tcPr>
          <w:p w:rsidR="00B822A6" w:rsidRPr="00952252" w:rsidP="005E2B1D" w14:paraId="49B9A62E" w14:textId="1CA4724F">
            <w:pPr>
              <w:jc w:val="center"/>
              <w:rPr>
                <w:szCs w:val="24"/>
              </w:rPr>
            </w:pPr>
            <w:r>
              <w:rPr>
                <w:szCs w:val="24"/>
              </w:rPr>
              <w:t>7</w:t>
            </w:r>
            <w:r w:rsidRPr="00952252">
              <w:rPr>
                <w:szCs w:val="24"/>
              </w:rPr>
              <w:t>.</w:t>
            </w:r>
          </w:p>
        </w:tc>
        <w:tc>
          <w:tcPr>
            <w:tcW w:w="4678" w:type="dxa"/>
          </w:tcPr>
          <w:p w:rsidR="008827FB" w:rsidRPr="00952252" w:rsidP="008827FB" w14:paraId="3E739930" w14:textId="247F0F9B">
            <w:pPr>
              <w:jc w:val="both"/>
              <w:rPr>
                <w:color w:val="000000"/>
                <w:szCs w:val="24"/>
              </w:rPr>
            </w:pPr>
            <w:r w:rsidRPr="00952252">
              <w:rPr>
                <w:b/>
                <w:color w:val="000000"/>
                <w:szCs w:val="24"/>
              </w:rPr>
              <w:t>Vismaz 20 % no investīciju projekta ieguldījumiem ir vērsti uz ieguldījumiem zaļo tehnoloģiju izmantošanā</w:t>
            </w:r>
            <w:r w:rsidRPr="00952252">
              <w:rPr>
                <w:color w:val="000000"/>
                <w:szCs w:val="24"/>
              </w:rPr>
              <w:t xml:space="preserve"> produktu ražošanas un pakalpojumu sniegšanas procesā un citu uz klimata pārmaiņu ietekmes mazināšanu vērstu produktu ražošanā.</w:t>
            </w:r>
          </w:p>
          <w:p w:rsidR="00B822A6" w:rsidRPr="00952252" w:rsidP="00473C52" w14:paraId="7228FDA3" w14:textId="77777777">
            <w:pPr>
              <w:jc w:val="both"/>
              <w:rPr>
                <w:szCs w:val="24"/>
              </w:rPr>
            </w:pPr>
          </w:p>
        </w:tc>
        <w:tc>
          <w:tcPr>
            <w:tcW w:w="6662" w:type="dxa"/>
          </w:tcPr>
          <w:p w:rsidR="00DC48CD" w:rsidP="00DC48CD" w14:paraId="704785EC" w14:textId="273C0698">
            <w:pPr>
              <w:pStyle w:val="ListParagraph"/>
              <w:tabs>
                <w:tab w:val="left" w:pos="709"/>
              </w:tabs>
              <w:spacing w:before="60" w:after="60"/>
              <w:ind w:left="32"/>
              <w:jc w:val="both"/>
            </w:pPr>
            <w:r w:rsidRPr="008C2191">
              <w:t xml:space="preserve">Kritērijā </w:t>
            </w:r>
            <w:r>
              <w:t>Aģentūra</w:t>
            </w:r>
            <w:r w:rsidRPr="008C2191">
              <w:t xml:space="preserve"> pārbaud</w:t>
            </w:r>
            <w:r>
              <w:t>a</w:t>
            </w:r>
            <w:r w:rsidRPr="008C2191">
              <w:t xml:space="preserve"> investīciju projekta ieguldījumu apmēr</w:t>
            </w:r>
            <w:r w:rsidR="00885189">
              <w:t>u</w:t>
            </w:r>
            <w:r w:rsidRPr="008C2191">
              <w:t xml:space="preserve">, kas vērsts uz ieguldījumiem zaļo tehnoloģiju izmantošanā, kopējos ieguldījumos (attiecināmās plus neattiecināmās izmaksas), kas tika izmantots </w:t>
            </w:r>
            <w:r w:rsidR="00885189">
              <w:t xml:space="preserve">Vērtēšanas </w:t>
            </w:r>
            <w:r w:rsidRPr="008C2191">
              <w:t xml:space="preserve">Pārbaudes lapas </w:t>
            </w:r>
            <w:r w:rsidR="00D15C50">
              <w:t>5</w:t>
            </w:r>
            <w:r w:rsidRPr="008C2191">
              <w:t>. kvalitātes kritērija aprēķinā.</w:t>
            </w:r>
          </w:p>
          <w:p w:rsidR="00DC48CD" w:rsidP="00F57223" w14:paraId="7D763F37" w14:textId="77777777">
            <w:pPr>
              <w:pStyle w:val="ListParagraph"/>
              <w:tabs>
                <w:tab w:val="left" w:pos="709"/>
              </w:tabs>
              <w:spacing w:after="60"/>
              <w:ind w:left="34"/>
              <w:jc w:val="both"/>
            </w:pPr>
          </w:p>
          <w:p w:rsidR="00DF036F" w:rsidP="008B3174" w14:paraId="02A4B57B" w14:textId="2C49B87C">
            <w:pPr>
              <w:pStyle w:val="ListParagraph"/>
              <w:tabs>
                <w:tab w:val="left" w:pos="709"/>
              </w:tabs>
              <w:spacing w:before="100" w:beforeAutospacing="1"/>
              <w:ind w:left="34"/>
              <w:jc w:val="both"/>
            </w:pPr>
            <w:r>
              <w:t xml:space="preserve">Aģentūra vērtē </w:t>
            </w:r>
            <w:r w:rsidRPr="008C2191" w:rsidR="005A0669">
              <w:t>Atbalsta pretendent</w:t>
            </w:r>
            <w:r>
              <w:t>a</w:t>
            </w:r>
            <w:r w:rsidR="00DC48CD">
              <w:t xml:space="preserve"> </w:t>
            </w:r>
            <w:r w:rsidRPr="008C2191">
              <w:t>iesnie</w:t>
            </w:r>
            <w:r>
              <w:t xml:space="preserve">gto </w:t>
            </w:r>
            <w:r w:rsidR="00F5738A">
              <w:t xml:space="preserve">informāciju pārskata formā, </w:t>
            </w:r>
            <w:r w:rsidR="00C0328C">
              <w:t>norādot</w:t>
            </w:r>
            <w:r w:rsidRPr="008C2191">
              <w:t xml:space="preserve"> </w:t>
            </w:r>
            <w:r w:rsidRPr="008C2191" w:rsidR="005A0669">
              <w:t>detalizētu informāciju par projekta ietvaros iegādātajiem aktīviem, norādot ieguldījumu apmēru pa pozīcijām, kā arī skaidrojumu un pamatojumu par konkrēto aktīvu atbilstību ieguldījumiem, kas vērsti zaļo tehnoloģiju izmantošanā.</w:t>
            </w:r>
            <w:r w:rsidR="00C53099">
              <w:t xml:space="preserve"> Datu patiesumu </w:t>
            </w:r>
            <w:r w:rsidR="009F6AA2">
              <w:t xml:space="preserve">pārbauda </w:t>
            </w:r>
            <w:r w:rsidR="00333856">
              <w:t>apstiprināt</w:t>
            </w:r>
            <w:r w:rsidR="00EE0F9A">
              <w:t>o</w:t>
            </w:r>
            <w:r w:rsidR="00333856">
              <w:t xml:space="preserve"> gada pārskat</w:t>
            </w:r>
            <w:r w:rsidR="00AA1193">
              <w:t>u</w:t>
            </w:r>
            <w:r w:rsidR="00333856">
              <w:t xml:space="preserve"> aktīvu daļ</w:t>
            </w:r>
            <w:r w:rsidR="00CF3B12">
              <w:t>ā, ar grāmatvedības datiem apliecinot norādīt</w:t>
            </w:r>
            <w:r w:rsidR="00D54E8F">
              <w:t>ā iegu</w:t>
            </w:r>
            <w:r w:rsidR="005E3604">
              <w:t>ldījuma apmēru (t.sk. līgumi, pieņemšanas-nodošanas akts u.c.</w:t>
            </w:r>
            <w:r w:rsidR="00F3667D">
              <w:t xml:space="preserve"> </w:t>
            </w:r>
            <w:r w:rsidR="005E3604">
              <w:t>dokumenti).</w:t>
            </w:r>
          </w:p>
          <w:p w:rsidR="003C284F" w:rsidRPr="008C2191" w:rsidP="008B3174" w14:paraId="0EC6C243" w14:textId="6919AA1A">
            <w:pPr>
              <w:tabs>
                <w:tab w:val="left" w:pos="709"/>
              </w:tabs>
              <w:jc w:val="both"/>
            </w:pPr>
          </w:p>
          <w:p w:rsidR="005A0669" w:rsidP="008B3174" w14:paraId="32E4ADC8" w14:textId="54B83AB2">
            <w:pPr>
              <w:pStyle w:val="ListParagraph"/>
              <w:tabs>
                <w:tab w:val="left" w:pos="709"/>
              </w:tabs>
              <w:ind w:left="34"/>
              <w:jc w:val="both"/>
            </w:pPr>
            <w:r w:rsidRPr="008C2191">
              <w:t>Attiecīgo</w:t>
            </w:r>
            <w:r w:rsidR="00B609B1">
              <w:t xml:space="preserve"> </w:t>
            </w:r>
            <w:r w:rsidRPr="008C2191">
              <w:t>aktīvu, kas</w:t>
            </w:r>
            <w:r w:rsidR="00F639A2">
              <w:t xml:space="preserve"> </w:t>
            </w:r>
            <w:r w:rsidRPr="008C2191">
              <w:t>vērst</w:t>
            </w:r>
            <w:r w:rsidR="00F639A2">
              <w:t xml:space="preserve">i </w:t>
            </w:r>
            <w:r w:rsidRPr="008C2191">
              <w:t>zaļo</w:t>
            </w:r>
            <w:r w:rsidR="00F639A2">
              <w:t xml:space="preserve"> </w:t>
            </w:r>
            <w:r w:rsidRPr="008C2191">
              <w:t>tehnoloģiju izmantošanā, ieguldījumu apmērs</w:t>
            </w:r>
            <w:r w:rsidR="00B11E14">
              <w:t xml:space="preserve"> (</w:t>
            </w:r>
            <w:r w:rsidRPr="00F36399" w:rsidR="00F36399">
              <w:rPr>
                <w:i/>
                <w:iCs/>
              </w:rPr>
              <w:t>euro</w:t>
            </w:r>
            <w:r w:rsidR="00B11E14">
              <w:rPr>
                <w:i/>
                <w:iCs/>
              </w:rPr>
              <w:t>)</w:t>
            </w:r>
            <w:r w:rsidR="00B11E14">
              <w:t xml:space="preserve"> </w:t>
            </w:r>
            <w:r w:rsidRPr="008C2191">
              <w:t>tiek dalīts ar kopējiem investīciju projekta ieguldījumiem (</w:t>
            </w:r>
            <w:r w:rsidRPr="00983863" w:rsidR="00515471">
              <w:rPr>
                <w:i/>
                <w:iCs/>
              </w:rPr>
              <w:t>euro</w:t>
            </w:r>
            <w:r w:rsidRPr="00983863">
              <w:t>), kas tika ņemti vērā uz</w:t>
            </w:r>
            <w:r w:rsidRPr="00983863" w:rsidR="00DA48DA">
              <w:t xml:space="preserve"> </w:t>
            </w:r>
            <w:r w:rsidRPr="00983863">
              <w:t>projekta</w:t>
            </w:r>
            <w:r w:rsidRPr="00983863" w:rsidR="00DA48DA">
              <w:t xml:space="preserve"> Pieteik</w:t>
            </w:r>
            <w:r w:rsidRPr="00983863">
              <w:t>uma vērtēšanas brīdi Aģentūrā, un</w:t>
            </w:r>
            <w:r w:rsidRPr="008C2191">
              <w:t xml:space="preserve"> reizināts ar 100, lai pārliecinātos par </w:t>
            </w:r>
            <w:r w:rsidR="001553A2">
              <w:t xml:space="preserve">Vērtēšanas </w:t>
            </w:r>
            <w:r w:rsidRPr="008C2191">
              <w:t xml:space="preserve">Pārbaudes lapas 5. kvalitātes kritērija izpildi, par ko </w:t>
            </w:r>
            <w:r w:rsidRPr="00B64BB1">
              <w:t>vērtējumā tika piešķirti punkti.</w:t>
            </w:r>
          </w:p>
          <w:p w:rsidR="003C284F" w:rsidRPr="00B64BB1" w:rsidP="00FA5583" w14:paraId="71D4D450" w14:textId="77777777">
            <w:pPr>
              <w:pStyle w:val="ListParagraph"/>
              <w:tabs>
                <w:tab w:val="left" w:pos="709"/>
              </w:tabs>
              <w:spacing w:before="60" w:after="60"/>
              <w:ind w:left="32"/>
              <w:jc w:val="both"/>
            </w:pPr>
          </w:p>
          <w:p w:rsidR="005A0669" w:rsidP="002559CF" w14:paraId="09EBA6B4" w14:textId="3AB0A4CB">
            <w:pPr>
              <w:pStyle w:val="ListParagraph"/>
              <w:tabs>
                <w:tab w:val="left" w:pos="709"/>
              </w:tabs>
              <w:spacing w:before="60"/>
              <w:ind w:left="34"/>
              <w:jc w:val="both"/>
            </w:pPr>
            <w:r w:rsidRPr="00B64BB1">
              <w:t xml:space="preserve">Ja faktiskais ieguldījumu apjoms zaļo tehnoloģiju izmantošanā ir mazāks nekā projekta </w:t>
            </w:r>
            <w:r w:rsidR="001D6C11">
              <w:t>pieteik</w:t>
            </w:r>
            <w:r w:rsidRPr="00B64BB1">
              <w:t xml:space="preserve">umā norādītā plānotā vērtība, kas tika izmantota </w:t>
            </w:r>
            <w:r w:rsidR="001553A2">
              <w:t xml:space="preserve">Vērtēšanas </w:t>
            </w:r>
            <w:r w:rsidRPr="00B64BB1">
              <w:t>Pārbaudes lapas 5. kvalitātes kritērija aprēķinā</w:t>
            </w:r>
            <w:r w:rsidR="00995D04">
              <w:t xml:space="preserve"> </w:t>
            </w:r>
            <w:r w:rsidR="00045F29">
              <w:t>(</w:t>
            </w:r>
            <w:r w:rsidRPr="00B64BB1">
              <w:t xml:space="preserve">rādītāja atšķirību gadījumā par pamatu ņemot </w:t>
            </w:r>
            <w:r w:rsidR="001553A2">
              <w:t xml:space="preserve">Vērtēšanas </w:t>
            </w:r>
            <w:r w:rsidRPr="00B64BB1">
              <w:t>Pārbaudes lapas 5. kvalitātes kritērija aprēķinā norādīto vērtību</w:t>
            </w:r>
            <w:r w:rsidR="00995D04">
              <w:t>)</w:t>
            </w:r>
            <w:r w:rsidRPr="00B64BB1">
              <w:t>,</w:t>
            </w:r>
            <w:r w:rsidR="00995D04">
              <w:t xml:space="preserve"> </w:t>
            </w:r>
            <w:r w:rsidR="00045F29">
              <w:t>vai ne</w:t>
            </w:r>
            <w:r w:rsidRPr="00B64BB1" w:rsidR="00045F29">
              <w:t xml:space="preserve">tiek izpildīta </w:t>
            </w:r>
            <w:r w:rsidR="001553A2">
              <w:t xml:space="preserve">Vērtēšanas </w:t>
            </w:r>
            <w:r w:rsidRPr="00B64BB1" w:rsidR="00045F29">
              <w:t>Pārbaudes lapas 5. kvalitātes kritērijā piemērotā vērtība</w:t>
            </w:r>
            <w:r w:rsidR="00995D04">
              <w:t>,</w:t>
            </w:r>
            <w:r w:rsidRPr="00B64BB1" w:rsidR="00045F29">
              <w:t xml:space="preserve"> </w:t>
            </w:r>
            <w:r w:rsidRPr="00B64BB1" w:rsidR="00411E32">
              <w:t xml:space="preserve">7. </w:t>
            </w:r>
            <w:r w:rsidRPr="00B64BB1">
              <w:t>PU kritērijs netiek izpildīts</w:t>
            </w:r>
            <w:r w:rsidR="005C7FDD">
              <w:t xml:space="preserve"> un Aģentūra </w:t>
            </w:r>
            <w:r w:rsidR="00AB6C6E">
              <w:t>PU p</w:t>
            </w:r>
            <w:r w:rsidR="005C7FDD">
              <w:t>ārbaudes lapā ar “x” norāda vērtējumu “Nē”</w:t>
            </w:r>
            <w:r w:rsidRPr="00B64BB1">
              <w:t>.</w:t>
            </w:r>
          </w:p>
          <w:p w:rsidR="003C284F" w:rsidRPr="00B64BB1" w:rsidP="002559CF" w14:paraId="1189A1FE" w14:textId="77777777">
            <w:pPr>
              <w:pStyle w:val="ListParagraph"/>
              <w:tabs>
                <w:tab w:val="left" w:pos="709"/>
              </w:tabs>
              <w:spacing w:before="60"/>
              <w:ind w:left="34"/>
              <w:jc w:val="both"/>
            </w:pPr>
          </w:p>
          <w:p w:rsidR="000F397C" w:rsidRPr="006B40FB" w:rsidP="00BF447A" w14:paraId="299748A2" w14:textId="25AEC954">
            <w:pPr>
              <w:pStyle w:val="paragraph"/>
              <w:jc w:val="both"/>
              <w:textAlignment w:val="baseline"/>
              <w:rPr>
                <w:rFonts w:eastAsia="HelveticaNeueCE-Roman"/>
                <w:lang w:eastAsia="en-US"/>
              </w:rPr>
            </w:pPr>
            <w:r w:rsidRPr="00B64BB1">
              <w:t xml:space="preserve">Ja faktiskais ieguldījumu apjoms zaļo tehnoloģiju izmantošanā tiek izpildīts un tiek izpildīta </w:t>
            </w:r>
            <w:r w:rsidR="001553A2">
              <w:t xml:space="preserve">Vērtēšanas </w:t>
            </w:r>
            <w:r w:rsidRPr="00B64BB1">
              <w:t xml:space="preserve">Pārbaudes lapas 5. kvalitātes kritērijā piemērotā vērtība, </w:t>
            </w:r>
            <w:r w:rsidRPr="00B64BB1" w:rsidR="00BA566C">
              <w:t>7</w:t>
            </w:r>
            <w:r w:rsidRPr="00B64BB1">
              <w:t>. PU pārbaudes kritērijā tiek piešķirts pozitīvs vērtējums</w:t>
            </w:r>
            <w:r w:rsidR="003C0A81">
              <w:t xml:space="preserve"> un Aģentūra </w:t>
            </w:r>
            <w:r w:rsidR="00AB6C6E">
              <w:t>PU p</w:t>
            </w:r>
            <w:r w:rsidR="003C0A81">
              <w:t>ārbaudes lapā ar “x” norāda vērtējumu “Jā”</w:t>
            </w:r>
            <w:r w:rsidRPr="00B64BB1" w:rsidR="003C0A81">
              <w:t>.</w:t>
            </w:r>
          </w:p>
        </w:tc>
        <w:tc>
          <w:tcPr>
            <w:tcW w:w="2812" w:type="dxa"/>
          </w:tcPr>
          <w:p w:rsidR="005A3785" w:rsidP="005A3785" w14:paraId="24876B26" w14:textId="49A7027E">
            <w:pPr>
              <w:jc w:val="both"/>
              <w:rPr>
                <w:szCs w:val="24"/>
              </w:rPr>
            </w:pPr>
            <w:r>
              <w:rPr>
                <w:szCs w:val="24"/>
              </w:rPr>
              <w:t>P</w:t>
            </w:r>
            <w:r w:rsidRPr="00D40835">
              <w:rPr>
                <w:szCs w:val="24"/>
              </w:rPr>
              <w:t>rojekta pieteikum</w:t>
            </w:r>
            <w:r>
              <w:rPr>
                <w:szCs w:val="24"/>
              </w:rPr>
              <w:t>s</w:t>
            </w:r>
            <w:r w:rsidRPr="00952252">
              <w:rPr>
                <w:szCs w:val="24"/>
              </w:rPr>
              <w:t>;</w:t>
            </w:r>
          </w:p>
          <w:p w:rsidR="00737CCF" w:rsidRPr="00952252" w:rsidP="005A3785" w14:paraId="57970859" w14:textId="50E68DE6">
            <w:pPr>
              <w:jc w:val="both"/>
              <w:rPr>
                <w:szCs w:val="24"/>
              </w:rPr>
            </w:pPr>
            <w:r>
              <w:t xml:space="preserve">Vērtēšanas </w:t>
            </w:r>
            <w:r w:rsidRPr="00887A36">
              <w:t>Pārbaudes lapa</w:t>
            </w:r>
            <w:r>
              <w:t>;</w:t>
            </w:r>
          </w:p>
          <w:p w:rsidR="00FF625A" w:rsidP="005A3785" w14:paraId="7BCE5AEF" w14:textId="77777777">
            <w:pPr>
              <w:jc w:val="both"/>
              <w:rPr>
                <w:szCs w:val="24"/>
              </w:rPr>
            </w:pPr>
            <w:r w:rsidRPr="00952252">
              <w:rPr>
                <w:szCs w:val="24"/>
              </w:rPr>
              <w:t xml:space="preserve">Atbalsta </w:t>
            </w:r>
            <w:r w:rsidRPr="00952252" w:rsidR="00B96223">
              <w:rPr>
                <w:szCs w:val="24"/>
              </w:rPr>
              <w:t>pretendenta</w:t>
            </w:r>
            <w:r w:rsidRPr="00952252">
              <w:rPr>
                <w:szCs w:val="24"/>
              </w:rPr>
              <w:t xml:space="preserve"> iesniegtā informācija</w:t>
            </w:r>
            <w:r>
              <w:rPr>
                <w:szCs w:val="24"/>
              </w:rPr>
              <w:t>;</w:t>
            </w:r>
          </w:p>
          <w:p w:rsidR="00B822A6" w:rsidRPr="00952252" w:rsidP="005A3785" w14:paraId="2BCA306A" w14:textId="2CB334F0">
            <w:pPr>
              <w:jc w:val="both"/>
              <w:rPr>
                <w:szCs w:val="24"/>
              </w:rPr>
            </w:pPr>
            <w:r>
              <w:rPr>
                <w:szCs w:val="24"/>
              </w:rPr>
              <w:t>Lursoft datu bāze</w:t>
            </w:r>
            <w:r w:rsidRPr="00952252" w:rsidR="005A3785">
              <w:rPr>
                <w:szCs w:val="24"/>
              </w:rPr>
              <w:t>.</w:t>
            </w:r>
          </w:p>
        </w:tc>
      </w:tr>
    </w:tbl>
    <w:p w:rsidR="00080EC9" w:rsidP="00080EC9" w14:paraId="6FA786BE" w14:textId="77777777">
      <w:pPr>
        <w:rPr>
          <w:b/>
          <w:bCs/>
          <w:szCs w:val="24"/>
          <w:u w:val="single"/>
        </w:rPr>
      </w:pPr>
    </w:p>
    <w:p w:rsidR="008F4B69" w:rsidRPr="009A719F" w:rsidP="008F4B69" w14:paraId="1D54E1AD" w14:textId="0EDBEDF4">
      <w:pPr>
        <w:rPr>
          <w:b/>
          <w:bCs/>
          <w:szCs w:val="24"/>
        </w:rPr>
      </w:pPr>
      <w:r w:rsidRPr="009A719F">
        <w:rPr>
          <w:b/>
          <w:bCs/>
          <w:szCs w:val="24"/>
        </w:rPr>
        <w:t xml:space="preserve">Latvijas Investīciju un attīstības aģentūra, veicot šajā metodikā minēto </w:t>
      </w:r>
      <w:r w:rsidRPr="009A719F">
        <w:rPr>
          <w:b/>
          <w:bCs/>
          <w:szCs w:val="24"/>
        </w:rPr>
        <w:t>pēcuzraudzības</w:t>
      </w:r>
      <w:r w:rsidRPr="009A719F">
        <w:rPr>
          <w:b/>
          <w:bCs/>
          <w:szCs w:val="24"/>
        </w:rPr>
        <w:t xml:space="preserve"> kritēriju pārbaudi, </w:t>
      </w:r>
      <w:r w:rsidRPr="009A719F" w:rsidR="009A45FF">
        <w:rPr>
          <w:b/>
          <w:bCs/>
          <w:szCs w:val="24"/>
        </w:rPr>
        <w:t>apliecina</w:t>
      </w:r>
      <w:r w:rsidRPr="009A719F">
        <w:rPr>
          <w:b/>
          <w:bCs/>
          <w:szCs w:val="24"/>
        </w:rPr>
        <w:t>, ka Atbalsta pretendenta iesniegtie dati ir pārbaudīti un patiesi.</w:t>
      </w:r>
    </w:p>
    <w:p w:rsidR="008F4B69" w:rsidP="00080EC9" w14:paraId="75A39B59" w14:textId="77777777">
      <w:pPr>
        <w:rPr>
          <w:b/>
          <w:bCs/>
          <w:szCs w:val="24"/>
          <w:u w:val="single"/>
        </w:rPr>
      </w:pPr>
    </w:p>
    <w:p w:rsidR="008F4B69" w:rsidP="00080EC9" w14:paraId="240737AC" w14:textId="77777777">
      <w:pPr>
        <w:rPr>
          <w:b/>
          <w:bCs/>
          <w:szCs w:val="24"/>
          <w:u w:val="single"/>
        </w:rPr>
      </w:pPr>
    </w:p>
    <w:p w:rsidR="00080EC9" w:rsidRPr="00080EC9" w:rsidP="00026B31" w14:paraId="7D5BD173" w14:textId="6BDBF088">
      <w:pPr>
        <w:ind w:firstLine="142"/>
        <w:rPr>
          <w:b/>
          <w:bCs/>
          <w:szCs w:val="24"/>
          <w:u w:val="single"/>
        </w:rPr>
      </w:pPr>
      <w:r w:rsidRPr="00080EC9">
        <w:rPr>
          <w:b/>
          <w:bCs/>
          <w:szCs w:val="24"/>
          <w:u w:val="single"/>
        </w:rPr>
        <w:t>Kopējais secinājums par kritēriju izpildi:</w:t>
      </w:r>
    </w:p>
    <w:p w:rsidR="000041B9" w:rsidP="005E2B1D" w14:paraId="1924AF70" w14:textId="3F1F4A90">
      <w:pPr>
        <w:rPr>
          <w:szCs w:val="24"/>
        </w:rPr>
      </w:pPr>
    </w:p>
    <w:p w:rsidR="00E64411" w:rsidRPr="008C4D9E" w:rsidP="00E64411" w14:paraId="7633DA89" w14:textId="51D98F54">
      <w:r w:rsidRPr="008C4D9E">
        <w:rPr>
          <w:noProof/>
        </w:rPr>
        <mc:AlternateContent>
          <mc:Choice Requires="wps">
            <w:drawing>
              <wp:anchor distT="45720" distB="45720" distL="114300" distR="114300" simplePos="0" relativeHeight="251658240" behindDoc="0" locked="0" layoutInCell="1" allowOverlap="1">
                <wp:simplePos x="0" y="0"/>
                <wp:positionH relativeFrom="column">
                  <wp:posOffset>737235</wp:posOffset>
                </wp:positionH>
                <wp:positionV relativeFrom="paragraph">
                  <wp:posOffset>108585</wp:posOffset>
                </wp:positionV>
                <wp:extent cx="4211320" cy="1026160"/>
                <wp:effectExtent l="13335" t="13335" r="13970" b="8255"/>
                <wp:wrapSquare wrapText="bothSides"/>
                <wp:docPr id="78524139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1320" cy="1026160"/>
                        </a:xfrm>
                        <a:prstGeom prst="rect">
                          <a:avLst/>
                        </a:prstGeom>
                        <a:solidFill>
                          <a:srgbClr val="FFFFFF"/>
                        </a:solidFill>
                        <a:ln w="9525">
                          <a:solidFill>
                            <a:srgbClr val="FFFFFF"/>
                          </a:solidFill>
                          <a:miter lim="800000"/>
                          <a:headEnd/>
                          <a:tailEnd/>
                        </a:ln>
                      </wps:spPr>
                      <wps:txbx>
                        <w:txbxContent>
                          <w:p w:rsidR="00E64411" w:rsidP="00E64411" w14:textId="77777777">
                            <w:r>
                              <w:t xml:space="preserve">Atbilst, ir izpildīti </w:t>
                            </w:r>
                            <w:r w:rsidRPr="009913ED">
                              <w:t>vis</w:t>
                            </w:r>
                            <w:r>
                              <w:t>i</w:t>
                            </w:r>
                            <w:r w:rsidRPr="009913ED">
                              <w:t xml:space="preserve"> investīciju projekta pieteikumā norādīt</w:t>
                            </w:r>
                            <w:r>
                              <w:t>ie</w:t>
                            </w:r>
                            <w:r w:rsidRPr="009913ED">
                              <w:t xml:space="preserve"> rādītāj</w:t>
                            </w:r>
                            <w:r>
                              <w:t>i</w:t>
                            </w:r>
                          </w:p>
                          <w:p w:rsidR="00E64411" w:rsidP="00E64411" w14:textId="77777777"/>
                          <w:p w:rsidR="00E64411" w:rsidP="00E64411" w14:textId="77777777">
                            <w:r>
                              <w:t>Neatbilst, nav</w:t>
                            </w:r>
                            <w:r w:rsidRPr="009913ED">
                              <w:t xml:space="preserve"> izpildīti visi investīciju projekta pieteikumā norādītie rādītāji</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331.6pt;height:80.8pt;margin-top:8.55pt;margin-left:58.05pt;mso-height-percent:0;mso-height-relative:margin;mso-width-percent:0;mso-width-relative:margin;mso-wrap-distance-bottom:3.6pt;mso-wrap-distance-left:9pt;mso-wrap-distance-right:9pt;mso-wrap-distance-top:3.6pt;mso-wrap-style:square;position:absolute;v-text-anchor:top;visibility:visible;z-index:251659264" strokecolor="white">
                <v:textbox>
                  <w:txbxContent>
                    <w:p w:rsidR="00E64411" w:rsidP="00E64411" w14:paraId="67945955" w14:textId="77777777">
                      <w:r>
                        <w:t xml:space="preserve">Atbilst, ir izpildīti </w:t>
                      </w:r>
                      <w:r w:rsidRPr="009913ED">
                        <w:t>vis</w:t>
                      </w:r>
                      <w:r>
                        <w:t>i</w:t>
                      </w:r>
                      <w:r w:rsidRPr="009913ED">
                        <w:t xml:space="preserve"> investīciju projekta pieteikumā norādīt</w:t>
                      </w:r>
                      <w:r>
                        <w:t>ie</w:t>
                      </w:r>
                      <w:r w:rsidRPr="009913ED">
                        <w:t xml:space="preserve"> rādītāj</w:t>
                      </w:r>
                      <w:r>
                        <w:t>i</w:t>
                      </w:r>
                    </w:p>
                    <w:p w:rsidR="00E64411" w:rsidP="00E64411" w14:paraId="4133EF04" w14:textId="77777777"/>
                    <w:p w:rsidR="00E64411" w:rsidP="00E64411" w14:paraId="00653DD4" w14:textId="77777777">
                      <w:r>
                        <w:t>Neatbilst, nav</w:t>
                      </w:r>
                      <w:r w:rsidRPr="009913ED">
                        <w:t xml:space="preserve"> izpildīti visi investīciju projekta pieteikumā norādītie rādītāji</w:t>
                      </w:r>
                    </w:p>
                  </w:txbxContent>
                </v:textbox>
                <w10:wrap type="square"/>
              </v:shape>
            </w:pict>
          </mc:Fallback>
        </mc:AlternateContent>
      </w:r>
      <w:r w:rsidRPr="008C4D9E">
        <w:tab/>
      </w:r>
    </w:p>
    <w:p w:rsidR="00E64411" w:rsidP="00E64411" w14:paraId="6CE3EAC9" w14:textId="77777777">
      <w:pPr>
        <w:rPr>
          <w:sz w:val="20"/>
        </w:rPr>
      </w:pPr>
      <w:r>
        <w:rPr>
          <w:sz w:val="20"/>
        </w:rPr>
        <w:t xml:space="preserve">     </w:t>
      </w:r>
    </w:p>
    <w:p w:rsidR="00E64411" w:rsidRPr="00952252" w:rsidP="005E2B1D" w14:paraId="4E2881B7" w14:textId="77777777">
      <w:pPr>
        <w:rPr>
          <w:szCs w:val="24"/>
        </w:rPr>
      </w:pPr>
    </w:p>
    <w:sectPr w:rsidSect="006A44B3">
      <w:footerReference w:type="even" r:id="rId8"/>
      <w:footerReference w:type="default" r:id="rId9"/>
      <w:pgSz w:w="16838" w:h="11906" w:orient="landscape" w:code="9"/>
      <w:pgMar w:top="851" w:right="96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CE-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74E" w:rsidP="00D305DE" w14:paraId="0D88A7C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674E" w:rsidP="00D305DE" w14:paraId="4E9A04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74E" w:rsidP="00D305DE" w14:paraId="3665379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A9674E" w:rsidP="00D305DE" w14:paraId="6411747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4463" w14:paraId="5AC753DB" w14:textId="77777777">
      <w:r>
        <w:separator/>
      </w:r>
    </w:p>
  </w:footnote>
  <w:footnote w:type="continuationSeparator" w:id="1">
    <w:p w:rsidR="009E4463" w14:paraId="1CFC2ED1" w14:textId="77777777">
      <w:r>
        <w:continuationSeparator/>
      </w:r>
    </w:p>
  </w:footnote>
  <w:footnote w:type="continuationNotice" w:id="2">
    <w:p w:rsidR="009E4463" w14:paraId="46EA97C7" w14:textId="77777777"/>
  </w:footnote>
  <w:footnote w:id="3">
    <w:p w:rsidR="006B42C8" w:rsidP="006B42C8" w14:paraId="28C6E2CF" w14:textId="05013C3C">
      <w:pPr>
        <w:pStyle w:val="FootnoteText"/>
      </w:pPr>
      <w:r>
        <w:rPr>
          <w:rStyle w:val="FootnoteReference"/>
        </w:rPr>
        <w:footnoteRef/>
      </w:r>
      <w:r>
        <w:t xml:space="preserve"> Saistīto uzņēmu</w:t>
      </w:r>
      <w:r w:rsidR="00484B5F">
        <w:t>mu</w:t>
      </w:r>
      <w:r>
        <w:t xml:space="preserve"> vērtē atbilstoši regulas Nr.651/2014 I pielikuma 3.panta trešās daļas nosacījumiem, t.sk. attiecībā uz fiziskām personām</w:t>
      </w:r>
    </w:p>
  </w:footnote>
  <w:footnote w:id="4">
    <w:p w:rsidR="0079183D" w:rsidP="0079183D" w14:paraId="1EEA9E17" w14:textId="77777777">
      <w:pPr>
        <w:pStyle w:val="FootnoteText"/>
      </w:pPr>
      <w:r>
        <w:rPr>
          <w:rStyle w:val="FootnoteReference"/>
        </w:rPr>
        <w:footnoteRef/>
      </w:r>
      <w:r>
        <w:t xml:space="preserve"> </w:t>
      </w:r>
      <w:r w:rsidRPr="00FA0C94">
        <w:t>Uz eksporta apjomu ir attiecināms investīciju projekta īstenošanas rezultātā saražotās produkcijas eksporta apjoms</w:t>
      </w:r>
      <w:r>
        <w:t>.</w:t>
      </w:r>
    </w:p>
  </w:footnote>
  <w:footnote w:id="5">
    <w:p w:rsidR="008F2FAB" w14:paraId="086D768F" w14:textId="515F9B46">
      <w:pPr>
        <w:pStyle w:val="FootnoteText"/>
      </w:pPr>
      <w:r>
        <w:rPr>
          <w:rStyle w:val="FootnoteReference"/>
        </w:rPr>
        <w:footnoteRef/>
      </w:r>
      <w:r>
        <w:t xml:space="preserve"> </w:t>
      </w:r>
      <w:r w:rsidRPr="00B94DB6">
        <w:t xml:space="preserve">Vērtējot </w:t>
      </w:r>
      <w:r>
        <w:t xml:space="preserve">pamatojošo dokumentu </w:t>
      </w:r>
      <w:r>
        <w:t>attiecināmību uz investīciju projektu</w:t>
      </w:r>
      <w:r w:rsidRPr="008F2FAB">
        <w:rPr>
          <w:iCs/>
        </w:rPr>
        <w:t xml:space="preserve">, ņem vērā </w:t>
      </w:r>
      <w:r>
        <w:rPr>
          <w:iCs/>
        </w:rPr>
        <w:t xml:space="preserve">gan </w:t>
      </w:r>
      <w:r w:rsidRPr="008F2FAB">
        <w:rPr>
          <w:iCs/>
        </w:rPr>
        <w:t>Atbalsta pretendenta, gan tā saistīto Latvijas Republikas komercreģistrā reģistrēto</w:t>
      </w:r>
      <w:r w:rsidRPr="00B94DB6">
        <w:t xml:space="preserve"> </w:t>
      </w:r>
      <w:r w:rsidRPr="008F2FAB">
        <w:rPr>
          <w:iCs/>
        </w:rPr>
        <w:t>augšupējo un lejupējo saistīto uzņēmumu (t.i., mātes uzņēmumu, meitas uzņēmumu) līmeņa datus, gadījumā, ja Atbalsta pretendentam eksporta funkciju veic tā mātes vai meitas kompānija.</w:t>
      </w:r>
    </w:p>
  </w:footnote>
  <w:footnote w:id="6">
    <w:p w:rsidR="006070DD" w:rsidP="006070DD" w14:paraId="71ED042C" w14:textId="0604E708">
      <w:pPr>
        <w:pStyle w:val="FootnoteText"/>
      </w:pPr>
      <w:r>
        <w:rPr>
          <w:rStyle w:val="FootnoteReference"/>
        </w:rPr>
        <w:footnoteRef/>
      </w:r>
      <w:r>
        <w:t xml:space="preserve"> Saistīto uzņēmumu vērtē atbilstoši regulas Nr.651/2014 I pielikuma 3.panta trešās daļas nosacījumiem, t.sk. attiecībā uz fiziskām personām</w:t>
      </w:r>
    </w:p>
  </w:footnote>
  <w:footnote w:id="7">
    <w:p w:rsidR="005D0282" w14:paraId="3C94B1E5" w14:textId="06C1FDB9">
      <w:pPr>
        <w:pStyle w:val="FootnoteText"/>
      </w:pPr>
      <w:r>
        <w:rPr>
          <w:rStyle w:val="FootnoteReference"/>
        </w:rPr>
        <w:footnoteRef/>
      </w:r>
      <w:r>
        <w:t xml:space="preserve"> Vērtējot</w:t>
      </w:r>
      <w:r w:rsidRPr="00952252">
        <w:t xml:space="preserve"> </w:t>
      </w:r>
      <w:r>
        <w:t>i</w:t>
      </w:r>
      <w:r w:rsidRPr="00952252">
        <w:t>eguldījumu apjom</w:t>
      </w:r>
      <w:r>
        <w:t xml:space="preserve">u </w:t>
      </w:r>
      <w:r w:rsidRPr="008E6B2D">
        <w:rPr>
          <w:shd w:val="clear" w:color="auto" w:fill="FFFFFF"/>
        </w:rPr>
        <w:t>P&amp;A</w:t>
      </w:r>
      <w:r w:rsidRPr="00952252">
        <w:t xml:space="preserve"> </w:t>
      </w:r>
      <w:r>
        <w:t xml:space="preserve">darbībās, </w:t>
      </w:r>
      <w:r w:rsidRPr="00952252">
        <w:t xml:space="preserve">var </w:t>
      </w:r>
      <w:r>
        <w:t xml:space="preserve">ņemt </w:t>
      </w:r>
      <w:r w:rsidRPr="00952252">
        <w:t>vēr</w:t>
      </w:r>
      <w:r>
        <w:t>ā</w:t>
      </w:r>
      <w:r w:rsidRPr="00952252">
        <w:t xml:space="preserve"> saistīto </w:t>
      </w:r>
      <w:r w:rsidRPr="006B40FB">
        <w:t>uzņēmumu ieguldījumu</w:t>
      </w:r>
      <w:r>
        <w:t>, ja tāds tiek norādīts</w:t>
      </w:r>
      <w:r w:rsidRPr="006B40FB">
        <w:t>, kas ir tiešā mērā saistāms ar konkrēto investīciju projekta realizēšanu.</w:t>
      </w:r>
    </w:p>
  </w:footnote>
  <w:footnote w:id="8">
    <w:p w:rsidR="00070865" w14:paraId="7554E630" w14:textId="7C965DD0">
      <w:pPr>
        <w:pStyle w:val="FootnoteText"/>
      </w:pPr>
      <w:r>
        <w:rPr>
          <w:rStyle w:val="FootnoteReference"/>
        </w:rPr>
        <w:footnoteRef/>
      </w:r>
      <w:r>
        <w:t xml:space="preserve"> </w:t>
      </w:r>
      <w:r w:rsidR="00F44376">
        <w:t>P</w:t>
      </w:r>
      <w:r w:rsidR="00E4112C">
        <w:t xml:space="preserve">amatojošo dokumentu </w:t>
      </w:r>
      <w:r w:rsidR="00E4112C">
        <w:t xml:space="preserve">attiecināmība </w:t>
      </w:r>
      <w:r w:rsidR="00F44376">
        <w:t xml:space="preserve">P&amp;A darbībām nosakāma pēc </w:t>
      </w:r>
      <w:r w:rsidR="002B4508">
        <w:rPr>
          <w:i/>
          <w:iCs/>
        </w:rPr>
        <w:t>Frescati metodikas.</w:t>
      </w:r>
      <w:r w:rsidR="00E4112C">
        <w:t xml:space="preserve"> </w:t>
      </w:r>
      <w:r w:rsidRPr="006578FF" w:rsidR="006578FF">
        <w:t xml:space="preserve">OECD (2015), Frascati Manual 2015: Guidelines for Collecting and Reporting Data on Research and Experimental Development, The Measurement of Scientific, Technological and Innovation Activities, OECD Publishing, Paris, </w:t>
      </w:r>
      <w:r w:rsidR="009540D2">
        <w:t>Pieejams: </w:t>
      </w:r>
      <w:hyperlink r:id="rId1" w:history="1">
        <w:r w:rsidRPr="003F06F3" w:rsidR="003F06F3">
          <w:rPr>
            <w:rStyle w:val="Hyperlink"/>
          </w:rPr>
          <w:t>https://doi.org/10.1787/9789264239012-en</w:t>
        </w:r>
      </w:hyperlink>
      <w:r w:rsidRPr="006578FF" w:rsidR="006578FF">
        <w:t>.</w:t>
      </w:r>
      <w:r w:rsidR="006578F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86554"/>
    <w:multiLevelType w:val="hybridMultilevel"/>
    <w:tmpl w:val="688AD5C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884517"/>
    <w:multiLevelType w:val="hybridMultilevel"/>
    <w:tmpl w:val="5C56A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44542"/>
    <w:multiLevelType w:val="hybridMultilevel"/>
    <w:tmpl w:val="3DA43BCA"/>
    <w:lvl w:ilvl="0">
      <w:start w:val="1"/>
      <w:numFmt w:val="decimal"/>
      <w:lvlText w:val="%1)"/>
      <w:lvlJc w:val="left"/>
      <w:pPr>
        <w:tabs>
          <w:tab w:val="num" w:pos="1440"/>
        </w:tabs>
        <w:ind w:left="144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5B42F5"/>
    <w:multiLevelType w:val="hybridMultilevel"/>
    <w:tmpl w:val="C7549E50"/>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975AE4"/>
    <w:multiLevelType w:val="hybridMultilevel"/>
    <w:tmpl w:val="21EA7778"/>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84B38BA"/>
    <w:multiLevelType w:val="hybridMultilevel"/>
    <w:tmpl w:val="1108D06C"/>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BF6012"/>
    <w:multiLevelType w:val="hybridMultilevel"/>
    <w:tmpl w:val="9AB0DFF6"/>
    <w:lvl w:ilvl="0">
      <w:start w:val="1"/>
      <w:numFmt w:val="decimal"/>
      <w:lvlText w:val="%1)"/>
      <w:lvlJc w:val="left"/>
      <w:pPr>
        <w:tabs>
          <w:tab w:val="num" w:pos="1872"/>
        </w:tabs>
        <w:ind w:left="1872" w:hanging="360"/>
      </w:pPr>
      <w:rPr>
        <w:rFonts w:cs="Times New Roman"/>
        <w:color w:val="auto"/>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7">
    <w:nsid w:val="1B0538D0"/>
    <w:multiLevelType w:val="hybridMultilevel"/>
    <w:tmpl w:val="AEE4E152"/>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405"/>
        </w:tabs>
        <w:ind w:left="405" w:hanging="405"/>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71D424C"/>
    <w:multiLevelType w:val="hybridMultilevel"/>
    <w:tmpl w:val="DA7C4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8A7278"/>
    <w:multiLevelType w:val="hybridMultilevel"/>
    <w:tmpl w:val="560A23B4"/>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55492F"/>
    <w:multiLevelType w:val="hybridMultilevel"/>
    <w:tmpl w:val="39BEB03C"/>
    <w:lvl w:ilvl="0">
      <w:start w:val="1"/>
      <w:numFmt w:val="decimal"/>
      <w:lvlText w:val="%1)"/>
      <w:lvlJc w:val="left"/>
      <w:pPr>
        <w:ind w:left="720" w:hanging="360"/>
      </w:pPr>
      <w:rPr>
        <w:rFonts w:eastAsia="HelveticaNeueCE-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7E56F4"/>
    <w:multiLevelType w:val="multilevel"/>
    <w:tmpl w:val="46A2281C"/>
    <w:lvl w:ilvl="0">
      <w:start w:val="4"/>
      <w:numFmt w:val="decimal"/>
      <w:lvlText w:val="%1."/>
      <w:lvlJc w:val="left"/>
      <w:pPr>
        <w:ind w:left="360" w:hanging="360"/>
      </w:pPr>
      <w:rPr>
        <w:rFonts w:eastAsia="HelveticaNeueCE-Roman" w:hint="default"/>
      </w:rPr>
    </w:lvl>
    <w:lvl w:ilvl="1">
      <w:start w:val="1"/>
      <w:numFmt w:val="decimal"/>
      <w:lvlText w:val="%1.%2."/>
      <w:lvlJc w:val="left"/>
      <w:pPr>
        <w:ind w:left="360" w:hanging="360"/>
      </w:pPr>
      <w:rPr>
        <w:rFonts w:eastAsia="HelveticaNeueCE-Roman" w:hint="default"/>
      </w:rPr>
    </w:lvl>
    <w:lvl w:ilvl="2">
      <w:start w:val="1"/>
      <w:numFmt w:val="decimal"/>
      <w:lvlText w:val="%1.%2.%3."/>
      <w:lvlJc w:val="left"/>
      <w:pPr>
        <w:ind w:left="720" w:hanging="720"/>
      </w:pPr>
      <w:rPr>
        <w:rFonts w:eastAsia="HelveticaNeueCE-Roman" w:hint="default"/>
      </w:rPr>
    </w:lvl>
    <w:lvl w:ilvl="3">
      <w:start w:val="1"/>
      <w:numFmt w:val="decimal"/>
      <w:lvlText w:val="%1.%2.%3.%4."/>
      <w:lvlJc w:val="left"/>
      <w:pPr>
        <w:ind w:left="720" w:hanging="720"/>
      </w:pPr>
      <w:rPr>
        <w:rFonts w:eastAsia="HelveticaNeueCE-Roman" w:hint="default"/>
      </w:rPr>
    </w:lvl>
    <w:lvl w:ilvl="4">
      <w:start w:val="1"/>
      <w:numFmt w:val="decimal"/>
      <w:lvlText w:val="%1.%2.%3.%4.%5."/>
      <w:lvlJc w:val="left"/>
      <w:pPr>
        <w:ind w:left="1080" w:hanging="1080"/>
      </w:pPr>
      <w:rPr>
        <w:rFonts w:eastAsia="HelveticaNeueCE-Roman" w:hint="default"/>
      </w:rPr>
    </w:lvl>
    <w:lvl w:ilvl="5">
      <w:start w:val="1"/>
      <w:numFmt w:val="decimal"/>
      <w:lvlText w:val="%1.%2.%3.%4.%5.%6."/>
      <w:lvlJc w:val="left"/>
      <w:pPr>
        <w:ind w:left="1080" w:hanging="1080"/>
      </w:pPr>
      <w:rPr>
        <w:rFonts w:eastAsia="HelveticaNeueCE-Roman" w:hint="default"/>
      </w:rPr>
    </w:lvl>
    <w:lvl w:ilvl="6">
      <w:start w:val="1"/>
      <w:numFmt w:val="decimal"/>
      <w:lvlText w:val="%1.%2.%3.%4.%5.%6.%7."/>
      <w:lvlJc w:val="left"/>
      <w:pPr>
        <w:ind w:left="1440" w:hanging="1440"/>
      </w:pPr>
      <w:rPr>
        <w:rFonts w:eastAsia="HelveticaNeueCE-Roman" w:hint="default"/>
      </w:rPr>
    </w:lvl>
    <w:lvl w:ilvl="7">
      <w:start w:val="1"/>
      <w:numFmt w:val="decimal"/>
      <w:lvlText w:val="%1.%2.%3.%4.%5.%6.%7.%8."/>
      <w:lvlJc w:val="left"/>
      <w:pPr>
        <w:ind w:left="1440" w:hanging="1440"/>
      </w:pPr>
      <w:rPr>
        <w:rFonts w:eastAsia="HelveticaNeueCE-Roman" w:hint="default"/>
      </w:rPr>
    </w:lvl>
    <w:lvl w:ilvl="8">
      <w:start w:val="1"/>
      <w:numFmt w:val="decimal"/>
      <w:lvlText w:val="%1.%2.%3.%4.%5.%6.%7.%8.%9."/>
      <w:lvlJc w:val="left"/>
      <w:pPr>
        <w:ind w:left="1800" w:hanging="1800"/>
      </w:pPr>
      <w:rPr>
        <w:rFonts w:eastAsia="HelveticaNeueCE-Roman" w:hint="default"/>
      </w:rPr>
    </w:lvl>
  </w:abstractNum>
  <w:abstractNum w:abstractNumId="12">
    <w:nsid w:val="2B3432CE"/>
    <w:multiLevelType w:val="hybridMultilevel"/>
    <w:tmpl w:val="2F4E4478"/>
    <w:lvl w:ilvl="0">
      <w:start w:val="0"/>
      <w:numFmt w:val="bullet"/>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6F5849"/>
    <w:multiLevelType w:val="hybridMultilevel"/>
    <w:tmpl w:val="711CAFE6"/>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F04D69"/>
    <w:multiLevelType w:val="multilevel"/>
    <w:tmpl w:val="D40A3138"/>
    <w:lvl w:ilvl="0">
      <w:start w:val="5"/>
      <w:numFmt w:val="decimal"/>
      <w:lvlText w:val="%1."/>
      <w:lvlJc w:val="left"/>
      <w:pPr>
        <w:ind w:left="360" w:hanging="360"/>
      </w:pPr>
      <w:rPr>
        <w:rFonts w:eastAsia="HelveticaNeueCE-Roman" w:hint="default"/>
        <w:color w:val="auto"/>
      </w:rPr>
    </w:lvl>
    <w:lvl w:ilvl="1">
      <w:start w:val="1"/>
      <w:numFmt w:val="decimal"/>
      <w:lvlText w:val="%1.%2."/>
      <w:lvlJc w:val="left"/>
      <w:pPr>
        <w:ind w:left="360" w:hanging="360"/>
      </w:pPr>
      <w:rPr>
        <w:rFonts w:eastAsia="HelveticaNeueCE-Roman" w:hint="default"/>
        <w:color w:val="auto"/>
      </w:rPr>
    </w:lvl>
    <w:lvl w:ilvl="2">
      <w:start w:val="1"/>
      <w:numFmt w:val="decimal"/>
      <w:lvlText w:val="%1.%2.%3."/>
      <w:lvlJc w:val="left"/>
      <w:pPr>
        <w:ind w:left="720" w:hanging="720"/>
      </w:pPr>
      <w:rPr>
        <w:rFonts w:eastAsia="HelveticaNeueCE-Roman" w:hint="default"/>
        <w:color w:val="auto"/>
      </w:rPr>
    </w:lvl>
    <w:lvl w:ilvl="3">
      <w:start w:val="1"/>
      <w:numFmt w:val="decimal"/>
      <w:lvlText w:val="%1.%2.%3.%4."/>
      <w:lvlJc w:val="left"/>
      <w:pPr>
        <w:ind w:left="720" w:hanging="720"/>
      </w:pPr>
      <w:rPr>
        <w:rFonts w:eastAsia="HelveticaNeueCE-Roman" w:hint="default"/>
        <w:color w:val="auto"/>
      </w:rPr>
    </w:lvl>
    <w:lvl w:ilvl="4">
      <w:start w:val="1"/>
      <w:numFmt w:val="decimal"/>
      <w:lvlText w:val="%1.%2.%3.%4.%5."/>
      <w:lvlJc w:val="left"/>
      <w:pPr>
        <w:ind w:left="1080" w:hanging="1080"/>
      </w:pPr>
      <w:rPr>
        <w:rFonts w:eastAsia="HelveticaNeueCE-Roman" w:hint="default"/>
        <w:color w:val="auto"/>
      </w:rPr>
    </w:lvl>
    <w:lvl w:ilvl="5">
      <w:start w:val="1"/>
      <w:numFmt w:val="decimal"/>
      <w:lvlText w:val="%1.%2.%3.%4.%5.%6."/>
      <w:lvlJc w:val="left"/>
      <w:pPr>
        <w:ind w:left="1080" w:hanging="1080"/>
      </w:pPr>
      <w:rPr>
        <w:rFonts w:eastAsia="HelveticaNeueCE-Roman" w:hint="default"/>
        <w:color w:val="auto"/>
      </w:rPr>
    </w:lvl>
    <w:lvl w:ilvl="6">
      <w:start w:val="1"/>
      <w:numFmt w:val="decimal"/>
      <w:lvlText w:val="%1.%2.%3.%4.%5.%6.%7."/>
      <w:lvlJc w:val="left"/>
      <w:pPr>
        <w:ind w:left="1440" w:hanging="1440"/>
      </w:pPr>
      <w:rPr>
        <w:rFonts w:eastAsia="HelveticaNeueCE-Roman" w:hint="default"/>
        <w:color w:val="auto"/>
      </w:rPr>
    </w:lvl>
    <w:lvl w:ilvl="7">
      <w:start w:val="1"/>
      <w:numFmt w:val="decimal"/>
      <w:lvlText w:val="%1.%2.%3.%4.%5.%6.%7.%8."/>
      <w:lvlJc w:val="left"/>
      <w:pPr>
        <w:ind w:left="1440" w:hanging="1440"/>
      </w:pPr>
      <w:rPr>
        <w:rFonts w:eastAsia="HelveticaNeueCE-Roman" w:hint="default"/>
        <w:color w:val="auto"/>
      </w:rPr>
    </w:lvl>
    <w:lvl w:ilvl="8">
      <w:start w:val="1"/>
      <w:numFmt w:val="decimal"/>
      <w:lvlText w:val="%1.%2.%3.%4.%5.%6.%7.%8.%9."/>
      <w:lvlJc w:val="left"/>
      <w:pPr>
        <w:ind w:left="1800" w:hanging="1800"/>
      </w:pPr>
      <w:rPr>
        <w:rFonts w:eastAsia="HelveticaNeueCE-Roman" w:hint="default"/>
        <w:color w:val="auto"/>
      </w:rPr>
    </w:lvl>
  </w:abstractNum>
  <w:abstractNum w:abstractNumId="15">
    <w:nsid w:val="3615042B"/>
    <w:multiLevelType w:val="hybridMultilevel"/>
    <w:tmpl w:val="1542C376"/>
    <w:lvl w:ilvl="0">
      <w:start w:val="2"/>
      <w:numFmt w:val="bullet"/>
      <w:lvlText w:val="-"/>
      <w:lvlJc w:val="left"/>
      <w:pPr>
        <w:ind w:left="420" w:hanging="360"/>
      </w:pPr>
      <w:rPr>
        <w:rFonts w:ascii="Times New Roman" w:eastAsia="HelveticaNeueCE-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6">
    <w:nsid w:val="37223F39"/>
    <w:multiLevelType w:val="hybridMultilevel"/>
    <w:tmpl w:val="5E705E10"/>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597967"/>
    <w:multiLevelType w:val="hybridMultilevel"/>
    <w:tmpl w:val="DA7C4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345124"/>
    <w:multiLevelType w:val="multilevel"/>
    <w:tmpl w:val="4014BB3A"/>
    <w:lvl w:ilvl="0">
      <w:start w:val="1"/>
      <w:numFmt w:val="decimal"/>
      <w:lvlText w:val="%1."/>
      <w:lvlJc w:val="left"/>
      <w:pPr>
        <w:ind w:left="928"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D25BA"/>
    <w:multiLevelType w:val="multilevel"/>
    <w:tmpl w:val="1938E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4B1085"/>
    <w:multiLevelType w:val="hybridMultilevel"/>
    <w:tmpl w:val="BAF4C1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D90EAF"/>
    <w:multiLevelType w:val="hybridMultilevel"/>
    <w:tmpl w:val="C004FAB4"/>
    <w:lvl w:ilvl="0">
      <w:start w:val="1"/>
      <w:numFmt w:val="decimal"/>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22">
    <w:nsid w:val="45F62BDE"/>
    <w:multiLevelType w:val="hybridMultilevel"/>
    <w:tmpl w:val="386AA8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185716"/>
    <w:multiLevelType w:val="hybridMultilevel"/>
    <w:tmpl w:val="C81EAC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2D4ADA"/>
    <w:multiLevelType w:val="hybridMultilevel"/>
    <w:tmpl w:val="C41AD4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35494E"/>
    <w:multiLevelType w:val="multilevel"/>
    <w:tmpl w:val="EADCBE56"/>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594572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A61003C"/>
    <w:multiLevelType w:val="multilevel"/>
    <w:tmpl w:val="4014BB3A"/>
    <w:lvl w:ilvl="0">
      <w:start w:val="1"/>
      <w:numFmt w:val="decimal"/>
      <w:lvlText w:val="%1."/>
      <w:lvlJc w:val="left"/>
      <w:pPr>
        <w:ind w:left="928"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EA10246"/>
    <w:multiLevelType w:val="hybridMultilevel"/>
    <w:tmpl w:val="111CC0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504F0B"/>
    <w:multiLevelType w:val="hybridMultilevel"/>
    <w:tmpl w:val="A6B27CC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28240C"/>
    <w:multiLevelType w:val="hybridMultilevel"/>
    <w:tmpl w:val="3802EE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607EA3"/>
    <w:multiLevelType w:val="hybridMultilevel"/>
    <w:tmpl w:val="FBAA6304"/>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930B10"/>
    <w:multiLevelType w:val="hybridMultilevel"/>
    <w:tmpl w:val="D52CA7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3312A6"/>
    <w:multiLevelType w:val="hybridMultilevel"/>
    <w:tmpl w:val="38D49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A534AA"/>
    <w:multiLevelType w:val="hybridMultilevel"/>
    <w:tmpl w:val="401CFAF8"/>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9817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211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748171">
    <w:abstractNumId w:val="6"/>
  </w:num>
  <w:num w:numId="4" w16cid:durableId="1161310819">
    <w:abstractNumId w:val="28"/>
  </w:num>
  <w:num w:numId="5" w16cid:durableId="1126852344">
    <w:abstractNumId w:val="10"/>
  </w:num>
  <w:num w:numId="6" w16cid:durableId="1801260215">
    <w:abstractNumId w:val="26"/>
  </w:num>
  <w:num w:numId="7" w16cid:durableId="797450133">
    <w:abstractNumId w:val="13"/>
  </w:num>
  <w:num w:numId="8" w16cid:durableId="845292836">
    <w:abstractNumId w:val="1"/>
  </w:num>
  <w:num w:numId="9" w16cid:durableId="1945262646">
    <w:abstractNumId w:val="23"/>
  </w:num>
  <w:num w:numId="10" w16cid:durableId="802772360">
    <w:abstractNumId w:val="30"/>
  </w:num>
  <w:num w:numId="11" w16cid:durableId="1931616352">
    <w:abstractNumId w:val="22"/>
  </w:num>
  <w:num w:numId="12" w16cid:durableId="268781620">
    <w:abstractNumId w:val="29"/>
  </w:num>
  <w:num w:numId="13" w16cid:durableId="1880125315">
    <w:abstractNumId w:val="0"/>
  </w:num>
  <w:num w:numId="14" w16cid:durableId="799810420">
    <w:abstractNumId w:val="27"/>
  </w:num>
  <w:num w:numId="15" w16cid:durableId="1961304587">
    <w:abstractNumId w:val="19"/>
  </w:num>
  <w:num w:numId="16" w16cid:durableId="103966530">
    <w:abstractNumId w:val="18"/>
  </w:num>
  <w:num w:numId="17" w16cid:durableId="1098135462">
    <w:abstractNumId w:val="25"/>
  </w:num>
  <w:num w:numId="18" w16cid:durableId="15616599">
    <w:abstractNumId w:val="11"/>
  </w:num>
  <w:num w:numId="19" w16cid:durableId="1186283830">
    <w:abstractNumId w:val="14"/>
  </w:num>
  <w:num w:numId="20" w16cid:durableId="1552499531">
    <w:abstractNumId w:val="20"/>
  </w:num>
  <w:num w:numId="21" w16cid:durableId="1732925174">
    <w:abstractNumId w:val="24"/>
  </w:num>
  <w:num w:numId="22" w16cid:durableId="809594753">
    <w:abstractNumId w:val="33"/>
  </w:num>
  <w:num w:numId="23" w16cid:durableId="1107962598">
    <w:abstractNumId w:val="17"/>
  </w:num>
  <w:num w:numId="24" w16cid:durableId="494959130">
    <w:abstractNumId w:val="8"/>
  </w:num>
  <w:num w:numId="25" w16cid:durableId="407388164">
    <w:abstractNumId w:val="4"/>
  </w:num>
  <w:num w:numId="26" w16cid:durableId="502471581">
    <w:abstractNumId w:val="15"/>
  </w:num>
  <w:num w:numId="27" w16cid:durableId="629743997">
    <w:abstractNumId w:val="32"/>
  </w:num>
  <w:num w:numId="28" w16cid:durableId="2017682318">
    <w:abstractNumId w:val="21"/>
  </w:num>
  <w:num w:numId="29" w16cid:durableId="638732373">
    <w:abstractNumId w:val="3"/>
  </w:num>
  <w:num w:numId="30" w16cid:durableId="117770734">
    <w:abstractNumId w:val="12"/>
  </w:num>
  <w:num w:numId="31" w16cid:durableId="199175588">
    <w:abstractNumId w:val="9"/>
  </w:num>
  <w:num w:numId="32" w16cid:durableId="2004383579">
    <w:abstractNumId w:val="16"/>
  </w:num>
  <w:num w:numId="33" w16cid:durableId="1914968616">
    <w:abstractNumId w:val="5"/>
  </w:num>
  <w:num w:numId="34" w16cid:durableId="280455568">
    <w:abstractNumId w:val="34"/>
  </w:num>
  <w:num w:numId="35" w16cid:durableId="106845291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5DE"/>
    <w:rsid w:val="00000B11"/>
    <w:rsid w:val="00000EAD"/>
    <w:rsid w:val="00001836"/>
    <w:rsid w:val="000025E0"/>
    <w:rsid w:val="00003366"/>
    <w:rsid w:val="000041B9"/>
    <w:rsid w:val="00004587"/>
    <w:rsid w:val="00004BAF"/>
    <w:rsid w:val="00004C55"/>
    <w:rsid w:val="00005792"/>
    <w:rsid w:val="00005BC0"/>
    <w:rsid w:val="00007352"/>
    <w:rsid w:val="0000760C"/>
    <w:rsid w:val="00007F92"/>
    <w:rsid w:val="00010C6A"/>
    <w:rsid w:val="00010CA2"/>
    <w:rsid w:val="00010D88"/>
    <w:rsid w:val="00010FBC"/>
    <w:rsid w:val="000112DE"/>
    <w:rsid w:val="0001146F"/>
    <w:rsid w:val="00011560"/>
    <w:rsid w:val="00011BB6"/>
    <w:rsid w:val="00012417"/>
    <w:rsid w:val="00012518"/>
    <w:rsid w:val="00012698"/>
    <w:rsid w:val="000126B5"/>
    <w:rsid w:val="00012D78"/>
    <w:rsid w:val="00013B2F"/>
    <w:rsid w:val="00013DF1"/>
    <w:rsid w:val="00014013"/>
    <w:rsid w:val="000145CA"/>
    <w:rsid w:val="000147E6"/>
    <w:rsid w:val="00014965"/>
    <w:rsid w:val="0001509F"/>
    <w:rsid w:val="00015291"/>
    <w:rsid w:val="00015602"/>
    <w:rsid w:val="00015C8F"/>
    <w:rsid w:val="00016CF5"/>
    <w:rsid w:val="00016D47"/>
    <w:rsid w:val="000207B3"/>
    <w:rsid w:val="00020B7D"/>
    <w:rsid w:val="00021C18"/>
    <w:rsid w:val="00021D5F"/>
    <w:rsid w:val="000221E8"/>
    <w:rsid w:val="00022A87"/>
    <w:rsid w:val="00022AAA"/>
    <w:rsid w:val="00023547"/>
    <w:rsid w:val="0002359F"/>
    <w:rsid w:val="0002379A"/>
    <w:rsid w:val="00023997"/>
    <w:rsid w:val="00024858"/>
    <w:rsid w:val="00024969"/>
    <w:rsid w:val="00024A90"/>
    <w:rsid w:val="00025316"/>
    <w:rsid w:val="00025E4E"/>
    <w:rsid w:val="00026504"/>
    <w:rsid w:val="0002656A"/>
    <w:rsid w:val="00026B31"/>
    <w:rsid w:val="0002712E"/>
    <w:rsid w:val="00027323"/>
    <w:rsid w:val="00027350"/>
    <w:rsid w:val="0002764F"/>
    <w:rsid w:val="00030256"/>
    <w:rsid w:val="000309F3"/>
    <w:rsid w:val="0003106C"/>
    <w:rsid w:val="000312A7"/>
    <w:rsid w:val="00031362"/>
    <w:rsid w:val="00031ADC"/>
    <w:rsid w:val="00031F9C"/>
    <w:rsid w:val="0003237B"/>
    <w:rsid w:val="000324D2"/>
    <w:rsid w:val="00032C90"/>
    <w:rsid w:val="00032E9B"/>
    <w:rsid w:val="00033FB2"/>
    <w:rsid w:val="00034122"/>
    <w:rsid w:val="0003445C"/>
    <w:rsid w:val="00034512"/>
    <w:rsid w:val="00035510"/>
    <w:rsid w:val="000358DB"/>
    <w:rsid w:val="00035925"/>
    <w:rsid w:val="00035E92"/>
    <w:rsid w:val="00036381"/>
    <w:rsid w:val="00036415"/>
    <w:rsid w:val="0003654F"/>
    <w:rsid w:val="00036FC0"/>
    <w:rsid w:val="00037C8B"/>
    <w:rsid w:val="0003B351"/>
    <w:rsid w:val="00040068"/>
    <w:rsid w:val="0004061E"/>
    <w:rsid w:val="00041C2F"/>
    <w:rsid w:val="00042472"/>
    <w:rsid w:val="00042473"/>
    <w:rsid w:val="000426AE"/>
    <w:rsid w:val="00043C5F"/>
    <w:rsid w:val="00044048"/>
    <w:rsid w:val="0004438C"/>
    <w:rsid w:val="00044439"/>
    <w:rsid w:val="000444ED"/>
    <w:rsid w:val="00045189"/>
    <w:rsid w:val="0004567C"/>
    <w:rsid w:val="000456AA"/>
    <w:rsid w:val="00045860"/>
    <w:rsid w:val="00045AE8"/>
    <w:rsid w:val="00045DBE"/>
    <w:rsid w:val="00045F29"/>
    <w:rsid w:val="00045FF0"/>
    <w:rsid w:val="000466C0"/>
    <w:rsid w:val="00046BC3"/>
    <w:rsid w:val="00046FA9"/>
    <w:rsid w:val="0004783A"/>
    <w:rsid w:val="00050C24"/>
    <w:rsid w:val="00051D1D"/>
    <w:rsid w:val="00051E1E"/>
    <w:rsid w:val="00052035"/>
    <w:rsid w:val="00052265"/>
    <w:rsid w:val="000534C2"/>
    <w:rsid w:val="000534C5"/>
    <w:rsid w:val="000537F0"/>
    <w:rsid w:val="0005383E"/>
    <w:rsid w:val="00053A1F"/>
    <w:rsid w:val="000546FD"/>
    <w:rsid w:val="00054AE8"/>
    <w:rsid w:val="00055584"/>
    <w:rsid w:val="000557F5"/>
    <w:rsid w:val="00056279"/>
    <w:rsid w:val="0005646F"/>
    <w:rsid w:val="0005756F"/>
    <w:rsid w:val="00060713"/>
    <w:rsid w:val="00061401"/>
    <w:rsid w:val="000629F0"/>
    <w:rsid w:val="00063EF5"/>
    <w:rsid w:val="000642CE"/>
    <w:rsid w:val="00064E8C"/>
    <w:rsid w:val="000651A5"/>
    <w:rsid w:val="0006536B"/>
    <w:rsid w:val="0006539F"/>
    <w:rsid w:val="0006566A"/>
    <w:rsid w:val="000659C9"/>
    <w:rsid w:val="00065EB8"/>
    <w:rsid w:val="0006605D"/>
    <w:rsid w:val="00066848"/>
    <w:rsid w:val="00066C27"/>
    <w:rsid w:val="00066C5D"/>
    <w:rsid w:val="00066F18"/>
    <w:rsid w:val="00067B9D"/>
    <w:rsid w:val="000702B1"/>
    <w:rsid w:val="0007035B"/>
    <w:rsid w:val="00070447"/>
    <w:rsid w:val="00070865"/>
    <w:rsid w:val="00070AEF"/>
    <w:rsid w:val="00070BFE"/>
    <w:rsid w:val="00070E41"/>
    <w:rsid w:val="0007112C"/>
    <w:rsid w:val="00071437"/>
    <w:rsid w:val="00071BE4"/>
    <w:rsid w:val="00071D44"/>
    <w:rsid w:val="00071F29"/>
    <w:rsid w:val="00072AAB"/>
    <w:rsid w:val="00072BF5"/>
    <w:rsid w:val="00072FD6"/>
    <w:rsid w:val="00073813"/>
    <w:rsid w:val="000740BE"/>
    <w:rsid w:val="0007501F"/>
    <w:rsid w:val="000750A2"/>
    <w:rsid w:val="00075859"/>
    <w:rsid w:val="00075DF1"/>
    <w:rsid w:val="00076288"/>
    <w:rsid w:val="000765BD"/>
    <w:rsid w:val="00076799"/>
    <w:rsid w:val="000769E9"/>
    <w:rsid w:val="0007723C"/>
    <w:rsid w:val="00077327"/>
    <w:rsid w:val="00080527"/>
    <w:rsid w:val="00080E29"/>
    <w:rsid w:val="00080E5D"/>
    <w:rsid w:val="00080EC9"/>
    <w:rsid w:val="000812FB"/>
    <w:rsid w:val="00081635"/>
    <w:rsid w:val="000819D2"/>
    <w:rsid w:val="0008270A"/>
    <w:rsid w:val="0008274B"/>
    <w:rsid w:val="000829FD"/>
    <w:rsid w:val="00082BEB"/>
    <w:rsid w:val="00082DB1"/>
    <w:rsid w:val="00083065"/>
    <w:rsid w:val="00083100"/>
    <w:rsid w:val="00083410"/>
    <w:rsid w:val="0008357A"/>
    <w:rsid w:val="00083778"/>
    <w:rsid w:val="00083B4C"/>
    <w:rsid w:val="00083CD0"/>
    <w:rsid w:val="0008421C"/>
    <w:rsid w:val="000849E4"/>
    <w:rsid w:val="00084B8F"/>
    <w:rsid w:val="00084EEE"/>
    <w:rsid w:val="00085068"/>
    <w:rsid w:val="0008559D"/>
    <w:rsid w:val="00085BD3"/>
    <w:rsid w:val="00085D2F"/>
    <w:rsid w:val="000860E3"/>
    <w:rsid w:val="00086327"/>
    <w:rsid w:val="00086AAE"/>
    <w:rsid w:val="00086F09"/>
    <w:rsid w:val="000871BE"/>
    <w:rsid w:val="00087417"/>
    <w:rsid w:val="00087FD9"/>
    <w:rsid w:val="000905D1"/>
    <w:rsid w:val="00090894"/>
    <w:rsid w:val="00091753"/>
    <w:rsid w:val="00091AEE"/>
    <w:rsid w:val="000924E2"/>
    <w:rsid w:val="0009280C"/>
    <w:rsid w:val="00093352"/>
    <w:rsid w:val="0009341B"/>
    <w:rsid w:val="000934AB"/>
    <w:rsid w:val="000934D1"/>
    <w:rsid w:val="00093A70"/>
    <w:rsid w:val="00093B8A"/>
    <w:rsid w:val="00093E42"/>
    <w:rsid w:val="000943DA"/>
    <w:rsid w:val="00094904"/>
    <w:rsid w:val="00094936"/>
    <w:rsid w:val="00096E5A"/>
    <w:rsid w:val="00097116"/>
    <w:rsid w:val="00097890"/>
    <w:rsid w:val="00097B13"/>
    <w:rsid w:val="000A0031"/>
    <w:rsid w:val="000A09E1"/>
    <w:rsid w:val="000A0BF7"/>
    <w:rsid w:val="000A1624"/>
    <w:rsid w:val="000A1B30"/>
    <w:rsid w:val="000A1DF1"/>
    <w:rsid w:val="000A2200"/>
    <w:rsid w:val="000A2F5F"/>
    <w:rsid w:val="000A3500"/>
    <w:rsid w:val="000A3AC0"/>
    <w:rsid w:val="000A3C23"/>
    <w:rsid w:val="000A3DCA"/>
    <w:rsid w:val="000A48C0"/>
    <w:rsid w:val="000A4B2F"/>
    <w:rsid w:val="000A4CD8"/>
    <w:rsid w:val="000A588E"/>
    <w:rsid w:val="000A6446"/>
    <w:rsid w:val="000A6C8C"/>
    <w:rsid w:val="000A6EA5"/>
    <w:rsid w:val="000A7A0C"/>
    <w:rsid w:val="000B0636"/>
    <w:rsid w:val="000B0962"/>
    <w:rsid w:val="000B10D7"/>
    <w:rsid w:val="000B1398"/>
    <w:rsid w:val="000B13DE"/>
    <w:rsid w:val="000B1E4B"/>
    <w:rsid w:val="000B1FBA"/>
    <w:rsid w:val="000B2065"/>
    <w:rsid w:val="000B27D9"/>
    <w:rsid w:val="000B2C5F"/>
    <w:rsid w:val="000B2C61"/>
    <w:rsid w:val="000B2F5E"/>
    <w:rsid w:val="000B32C0"/>
    <w:rsid w:val="000B349D"/>
    <w:rsid w:val="000B3C37"/>
    <w:rsid w:val="000B436C"/>
    <w:rsid w:val="000B5C06"/>
    <w:rsid w:val="000B61DC"/>
    <w:rsid w:val="000B65FE"/>
    <w:rsid w:val="000B6971"/>
    <w:rsid w:val="000B6BA2"/>
    <w:rsid w:val="000B74F2"/>
    <w:rsid w:val="000B7F66"/>
    <w:rsid w:val="000C07A4"/>
    <w:rsid w:val="000C127A"/>
    <w:rsid w:val="000C1329"/>
    <w:rsid w:val="000C27FB"/>
    <w:rsid w:val="000C2940"/>
    <w:rsid w:val="000C2CA6"/>
    <w:rsid w:val="000C2DB8"/>
    <w:rsid w:val="000C3175"/>
    <w:rsid w:val="000C40BC"/>
    <w:rsid w:val="000C40F0"/>
    <w:rsid w:val="000C4EBB"/>
    <w:rsid w:val="000C50DF"/>
    <w:rsid w:val="000C53C7"/>
    <w:rsid w:val="000C5FAC"/>
    <w:rsid w:val="000C69A5"/>
    <w:rsid w:val="000C75E1"/>
    <w:rsid w:val="000C7AA0"/>
    <w:rsid w:val="000D09D8"/>
    <w:rsid w:val="000D0A52"/>
    <w:rsid w:val="000D0FE6"/>
    <w:rsid w:val="000D0FFD"/>
    <w:rsid w:val="000D196D"/>
    <w:rsid w:val="000D1AAF"/>
    <w:rsid w:val="000D27F9"/>
    <w:rsid w:val="000D2AAF"/>
    <w:rsid w:val="000D2CB3"/>
    <w:rsid w:val="000D30D4"/>
    <w:rsid w:val="000D3478"/>
    <w:rsid w:val="000D372E"/>
    <w:rsid w:val="000D3788"/>
    <w:rsid w:val="000D39F0"/>
    <w:rsid w:val="000D47AE"/>
    <w:rsid w:val="000D5066"/>
    <w:rsid w:val="000D5641"/>
    <w:rsid w:val="000D621F"/>
    <w:rsid w:val="000D63C4"/>
    <w:rsid w:val="000D6853"/>
    <w:rsid w:val="000D6AEA"/>
    <w:rsid w:val="000D6E59"/>
    <w:rsid w:val="000D74EC"/>
    <w:rsid w:val="000D7D7C"/>
    <w:rsid w:val="000D7EA9"/>
    <w:rsid w:val="000E03FD"/>
    <w:rsid w:val="000E0CFA"/>
    <w:rsid w:val="000E0F54"/>
    <w:rsid w:val="000E13AC"/>
    <w:rsid w:val="000E1E6C"/>
    <w:rsid w:val="000E2EA6"/>
    <w:rsid w:val="000E3023"/>
    <w:rsid w:val="000E34FC"/>
    <w:rsid w:val="000E44F1"/>
    <w:rsid w:val="000E4586"/>
    <w:rsid w:val="000E557F"/>
    <w:rsid w:val="000E5B60"/>
    <w:rsid w:val="000E613C"/>
    <w:rsid w:val="000E6DAF"/>
    <w:rsid w:val="000E70CF"/>
    <w:rsid w:val="000E732C"/>
    <w:rsid w:val="000E7451"/>
    <w:rsid w:val="000E74F0"/>
    <w:rsid w:val="000E7A55"/>
    <w:rsid w:val="000E7B04"/>
    <w:rsid w:val="000F02BC"/>
    <w:rsid w:val="000F079D"/>
    <w:rsid w:val="000F0C15"/>
    <w:rsid w:val="000F0C42"/>
    <w:rsid w:val="000F0F88"/>
    <w:rsid w:val="000F1179"/>
    <w:rsid w:val="000F151C"/>
    <w:rsid w:val="000F15E5"/>
    <w:rsid w:val="000F1610"/>
    <w:rsid w:val="000F2247"/>
    <w:rsid w:val="000F2502"/>
    <w:rsid w:val="000F2A4D"/>
    <w:rsid w:val="000F317A"/>
    <w:rsid w:val="000F32A1"/>
    <w:rsid w:val="000F397C"/>
    <w:rsid w:val="000F3C2B"/>
    <w:rsid w:val="000F3D61"/>
    <w:rsid w:val="000F3E3B"/>
    <w:rsid w:val="000F4563"/>
    <w:rsid w:val="000F4B1E"/>
    <w:rsid w:val="000F5024"/>
    <w:rsid w:val="000F503D"/>
    <w:rsid w:val="000F5205"/>
    <w:rsid w:val="000F5599"/>
    <w:rsid w:val="000F571C"/>
    <w:rsid w:val="000F600A"/>
    <w:rsid w:val="000F60DD"/>
    <w:rsid w:val="000F6938"/>
    <w:rsid w:val="000F6B69"/>
    <w:rsid w:val="000F75FB"/>
    <w:rsid w:val="000F7643"/>
    <w:rsid w:val="000F78CC"/>
    <w:rsid w:val="00100377"/>
    <w:rsid w:val="00100FE6"/>
    <w:rsid w:val="0010148B"/>
    <w:rsid w:val="00101B40"/>
    <w:rsid w:val="00101DE3"/>
    <w:rsid w:val="0010203E"/>
    <w:rsid w:val="00102B81"/>
    <w:rsid w:val="00102BA2"/>
    <w:rsid w:val="001040AC"/>
    <w:rsid w:val="001047AC"/>
    <w:rsid w:val="00104D68"/>
    <w:rsid w:val="00105465"/>
    <w:rsid w:val="00105CA1"/>
    <w:rsid w:val="0010666A"/>
    <w:rsid w:val="00106B43"/>
    <w:rsid w:val="00106B59"/>
    <w:rsid w:val="001074FC"/>
    <w:rsid w:val="0010F970"/>
    <w:rsid w:val="001100FE"/>
    <w:rsid w:val="0011024C"/>
    <w:rsid w:val="00110965"/>
    <w:rsid w:val="00111CE3"/>
    <w:rsid w:val="00112967"/>
    <w:rsid w:val="00112C05"/>
    <w:rsid w:val="001131E5"/>
    <w:rsid w:val="0011379D"/>
    <w:rsid w:val="00113D7A"/>
    <w:rsid w:val="00114600"/>
    <w:rsid w:val="00114763"/>
    <w:rsid w:val="00114F64"/>
    <w:rsid w:val="00115162"/>
    <w:rsid w:val="00115BD8"/>
    <w:rsid w:val="001164F3"/>
    <w:rsid w:val="00116965"/>
    <w:rsid w:val="00116A89"/>
    <w:rsid w:val="00116AF3"/>
    <w:rsid w:val="00117619"/>
    <w:rsid w:val="00117E76"/>
    <w:rsid w:val="0012071C"/>
    <w:rsid w:val="001216C5"/>
    <w:rsid w:val="00121987"/>
    <w:rsid w:val="00121A94"/>
    <w:rsid w:val="00122530"/>
    <w:rsid w:val="00122DC9"/>
    <w:rsid w:val="0012366C"/>
    <w:rsid w:val="00123A17"/>
    <w:rsid w:val="0012407F"/>
    <w:rsid w:val="001246EA"/>
    <w:rsid w:val="00124ADF"/>
    <w:rsid w:val="0012531B"/>
    <w:rsid w:val="0012576A"/>
    <w:rsid w:val="00125937"/>
    <w:rsid w:val="00125F4D"/>
    <w:rsid w:val="00125F78"/>
    <w:rsid w:val="00126E99"/>
    <w:rsid w:val="001277CE"/>
    <w:rsid w:val="001307E6"/>
    <w:rsid w:val="00130A94"/>
    <w:rsid w:val="001313CA"/>
    <w:rsid w:val="0013167A"/>
    <w:rsid w:val="00131718"/>
    <w:rsid w:val="001317B4"/>
    <w:rsid w:val="00131910"/>
    <w:rsid w:val="00131C68"/>
    <w:rsid w:val="001322CD"/>
    <w:rsid w:val="001323B6"/>
    <w:rsid w:val="001323F8"/>
    <w:rsid w:val="00132616"/>
    <w:rsid w:val="00132A94"/>
    <w:rsid w:val="00132F8D"/>
    <w:rsid w:val="00133423"/>
    <w:rsid w:val="00133903"/>
    <w:rsid w:val="00133B3D"/>
    <w:rsid w:val="001344F7"/>
    <w:rsid w:val="001355D9"/>
    <w:rsid w:val="0013572E"/>
    <w:rsid w:val="00135747"/>
    <w:rsid w:val="00135E69"/>
    <w:rsid w:val="00136529"/>
    <w:rsid w:val="001365B4"/>
    <w:rsid w:val="00136625"/>
    <w:rsid w:val="0013665F"/>
    <w:rsid w:val="00136A4B"/>
    <w:rsid w:val="00137B34"/>
    <w:rsid w:val="00137CCA"/>
    <w:rsid w:val="001409FD"/>
    <w:rsid w:val="00140FA5"/>
    <w:rsid w:val="0014112A"/>
    <w:rsid w:val="001417A0"/>
    <w:rsid w:val="00141A9B"/>
    <w:rsid w:val="00141C7E"/>
    <w:rsid w:val="00142204"/>
    <w:rsid w:val="001438D4"/>
    <w:rsid w:val="00143F1B"/>
    <w:rsid w:val="0014425D"/>
    <w:rsid w:val="0014457B"/>
    <w:rsid w:val="00145363"/>
    <w:rsid w:val="001458BA"/>
    <w:rsid w:val="00145DE4"/>
    <w:rsid w:val="00146260"/>
    <w:rsid w:val="00146547"/>
    <w:rsid w:val="0014679B"/>
    <w:rsid w:val="00147106"/>
    <w:rsid w:val="00147758"/>
    <w:rsid w:val="0014790E"/>
    <w:rsid w:val="00150636"/>
    <w:rsid w:val="00150929"/>
    <w:rsid w:val="00150AA9"/>
    <w:rsid w:val="00150B70"/>
    <w:rsid w:val="001513EF"/>
    <w:rsid w:val="001525D8"/>
    <w:rsid w:val="0015355C"/>
    <w:rsid w:val="00153714"/>
    <w:rsid w:val="00154427"/>
    <w:rsid w:val="0015447D"/>
    <w:rsid w:val="001553A2"/>
    <w:rsid w:val="001554C1"/>
    <w:rsid w:val="00155607"/>
    <w:rsid w:val="0015562D"/>
    <w:rsid w:val="0015584C"/>
    <w:rsid w:val="00155861"/>
    <w:rsid w:val="00155FCB"/>
    <w:rsid w:val="00156F68"/>
    <w:rsid w:val="00157685"/>
    <w:rsid w:val="00157A5E"/>
    <w:rsid w:val="00157D2C"/>
    <w:rsid w:val="001601D8"/>
    <w:rsid w:val="0016031F"/>
    <w:rsid w:val="00161179"/>
    <w:rsid w:val="0016132E"/>
    <w:rsid w:val="00161389"/>
    <w:rsid w:val="00161D60"/>
    <w:rsid w:val="0016267D"/>
    <w:rsid w:val="001629D3"/>
    <w:rsid w:val="00162E4F"/>
    <w:rsid w:val="001631AE"/>
    <w:rsid w:val="0016331C"/>
    <w:rsid w:val="00164117"/>
    <w:rsid w:val="00165476"/>
    <w:rsid w:val="00165527"/>
    <w:rsid w:val="0016555F"/>
    <w:rsid w:val="001658D7"/>
    <w:rsid w:val="00165C9A"/>
    <w:rsid w:val="001661D1"/>
    <w:rsid w:val="0016697C"/>
    <w:rsid w:val="00167045"/>
    <w:rsid w:val="0016726B"/>
    <w:rsid w:val="00167421"/>
    <w:rsid w:val="001676FC"/>
    <w:rsid w:val="001679F3"/>
    <w:rsid w:val="00167A8A"/>
    <w:rsid w:val="00167F34"/>
    <w:rsid w:val="00170920"/>
    <w:rsid w:val="00170C8A"/>
    <w:rsid w:val="001714A1"/>
    <w:rsid w:val="00171C73"/>
    <w:rsid w:val="00171CB9"/>
    <w:rsid w:val="00171F96"/>
    <w:rsid w:val="00172097"/>
    <w:rsid w:val="00172257"/>
    <w:rsid w:val="00172E00"/>
    <w:rsid w:val="0017395F"/>
    <w:rsid w:val="00173D6A"/>
    <w:rsid w:val="00173DDE"/>
    <w:rsid w:val="0017401F"/>
    <w:rsid w:val="001758BD"/>
    <w:rsid w:val="00175DAB"/>
    <w:rsid w:val="00176018"/>
    <w:rsid w:val="001760EC"/>
    <w:rsid w:val="00176EF6"/>
    <w:rsid w:val="00177AB0"/>
    <w:rsid w:val="00177B54"/>
    <w:rsid w:val="00180047"/>
    <w:rsid w:val="00180050"/>
    <w:rsid w:val="00180B44"/>
    <w:rsid w:val="00180E90"/>
    <w:rsid w:val="001813EE"/>
    <w:rsid w:val="00181BC6"/>
    <w:rsid w:val="0018232F"/>
    <w:rsid w:val="00182452"/>
    <w:rsid w:val="00182618"/>
    <w:rsid w:val="00182BEB"/>
    <w:rsid w:val="0018378A"/>
    <w:rsid w:val="00183D8D"/>
    <w:rsid w:val="00183E14"/>
    <w:rsid w:val="00184624"/>
    <w:rsid w:val="00185009"/>
    <w:rsid w:val="00185752"/>
    <w:rsid w:val="00185B1D"/>
    <w:rsid w:val="00185C12"/>
    <w:rsid w:val="00185C4C"/>
    <w:rsid w:val="00186204"/>
    <w:rsid w:val="0018679C"/>
    <w:rsid w:val="00186D85"/>
    <w:rsid w:val="00186E92"/>
    <w:rsid w:val="001871CB"/>
    <w:rsid w:val="001900C3"/>
    <w:rsid w:val="001901EC"/>
    <w:rsid w:val="001907D9"/>
    <w:rsid w:val="0019123D"/>
    <w:rsid w:val="001912C6"/>
    <w:rsid w:val="00191484"/>
    <w:rsid w:val="0019210D"/>
    <w:rsid w:val="00192E9A"/>
    <w:rsid w:val="00192FEA"/>
    <w:rsid w:val="00193038"/>
    <w:rsid w:val="001934CB"/>
    <w:rsid w:val="00193571"/>
    <w:rsid w:val="00193823"/>
    <w:rsid w:val="001941AA"/>
    <w:rsid w:val="001941FD"/>
    <w:rsid w:val="001943F5"/>
    <w:rsid w:val="00194C4B"/>
    <w:rsid w:val="001950BC"/>
    <w:rsid w:val="001952B7"/>
    <w:rsid w:val="001952EC"/>
    <w:rsid w:val="0019553B"/>
    <w:rsid w:val="00196416"/>
    <w:rsid w:val="00196503"/>
    <w:rsid w:val="00196BD9"/>
    <w:rsid w:val="00196FA7"/>
    <w:rsid w:val="001973C9"/>
    <w:rsid w:val="001979D6"/>
    <w:rsid w:val="00197B34"/>
    <w:rsid w:val="00197D79"/>
    <w:rsid w:val="001A03CB"/>
    <w:rsid w:val="001A07D0"/>
    <w:rsid w:val="001A0C35"/>
    <w:rsid w:val="001A139E"/>
    <w:rsid w:val="001A13DA"/>
    <w:rsid w:val="001A17F9"/>
    <w:rsid w:val="001A23A6"/>
    <w:rsid w:val="001A23EE"/>
    <w:rsid w:val="001A2E34"/>
    <w:rsid w:val="001A2EAE"/>
    <w:rsid w:val="001A3454"/>
    <w:rsid w:val="001A36EE"/>
    <w:rsid w:val="001A3F09"/>
    <w:rsid w:val="001A4332"/>
    <w:rsid w:val="001A481F"/>
    <w:rsid w:val="001A4D5C"/>
    <w:rsid w:val="001A5590"/>
    <w:rsid w:val="001A5BC0"/>
    <w:rsid w:val="001A68B0"/>
    <w:rsid w:val="001A7262"/>
    <w:rsid w:val="001A75C0"/>
    <w:rsid w:val="001A7DE0"/>
    <w:rsid w:val="001B0899"/>
    <w:rsid w:val="001B112F"/>
    <w:rsid w:val="001B1314"/>
    <w:rsid w:val="001B1D9B"/>
    <w:rsid w:val="001B20E3"/>
    <w:rsid w:val="001B2755"/>
    <w:rsid w:val="001B2EB5"/>
    <w:rsid w:val="001B30CD"/>
    <w:rsid w:val="001B36A5"/>
    <w:rsid w:val="001B38F5"/>
    <w:rsid w:val="001B3AEA"/>
    <w:rsid w:val="001B4432"/>
    <w:rsid w:val="001B449F"/>
    <w:rsid w:val="001B4537"/>
    <w:rsid w:val="001B46AE"/>
    <w:rsid w:val="001B473A"/>
    <w:rsid w:val="001B4CF0"/>
    <w:rsid w:val="001B4D2C"/>
    <w:rsid w:val="001B5058"/>
    <w:rsid w:val="001B573D"/>
    <w:rsid w:val="001B581D"/>
    <w:rsid w:val="001B5BDE"/>
    <w:rsid w:val="001B6817"/>
    <w:rsid w:val="001B6F34"/>
    <w:rsid w:val="001B6FA8"/>
    <w:rsid w:val="001B701D"/>
    <w:rsid w:val="001B7621"/>
    <w:rsid w:val="001B76A6"/>
    <w:rsid w:val="001C0A2F"/>
    <w:rsid w:val="001C0DA4"/>
    <w:rsid w:val="001C1A6C"/>
    <w:rsid w:val="001C1D14"/>
    <w:rsid w:val="001C1E06"/>
    <w:rsid w:val="001C20A4"/>
    <w:rsid w:val="001C21DE"/>
    <w:rsid w:val="001C23A8"/>
    <w:rsid w:val="001C290C"/>
    <w:rsid w:val="001C2A1A"/>
    <w:rsid w:val="001C2B57"/>
    <w:rsid w:val="001C2E7C"/>
    <w:rsid w:val="001C32AA"/>
    <w:rsid w:val="001C3D5A"/>
    <w:rsid w:val="001C47E0"/>
    <w:rsid w:val="001C595B"/>
    <w:rsid w:val="001C6821"/>
    <w:rsid w:val="001C684A"/>
    <w:rsid w:val="001C6C06"/>
    <w:rsid w:val="001C6D90"/>
    <w:rsid w:val="001C6DB9"/>
    <w:rsid w:val="001C718F"/>
    <w:rsid w:val="001C7A93"/>
    <w:rsid w:val="001C7C3C"/>
    <w:rsid w:val="001C7CC1"/>
    <w:rsid w:val="001C7D2E"/>
    <w:rsid w:val="001C7FF7"/>
    <w:rsid w:val="001D0245"/>
    <w:rsid w:val="001D04C2"/>
    <w:rsid w:val="001D0514"/>
    <w:rsid w:val="001D0706"/>
    <w:rsid w:val="001D077F"/>
    <w:rsid w:val="001D07E2"/>
    <w:rsid w:val="001D0BF2"/>
    <w:rsid w:val="001D1AC1"/>
    <w:rsid w:val="001D2215"/>
    <w:rsid w:val="001D2336"/>
    <w:rsid w:val="001D338B"/>
    <w:rsid w:val="001D3EAF"/>
    <w:rsid w:val="001D453F"/>
    <w:rsid w:val="001D4B0F"/>
    <w:rsid w:val="001D506E"/>
    <w:rsid w:val="001D570D"/>
    <w:rsid w:val="001D58F9"/>
    <w:rsid w:val="001D5A1E"/>
    <w:rsid w:val="001D5D6B"/>
    <w:rsid w:val="001D6393"/>
    <w:rsid w:val="001D641C"/>
    <w:rsid w:val="001D6C11"/>
    <w:rsid w:val="001D6EA9"/>
    <w:rsid w:val="001D763A"/>
    <w:rsid w:val="001D76AD"/>
    <w:rsid w:val="001D774A"/>
    <w:rsid w:val="001D777D"/>
    <w:rsid w:val="001D77C2"/>
    <w:rsid w:val="001D78C5"/>
    <w:rsid w:val="001D7DF4"/>
    <w:rsid w:val="001E0A1D"/>
    <w:rsid w:val="001E12B4"/>
    <w:rsid w:val="001E1333"/>
    <w:rsid w:val="001E147C"/>
    <w:rsid w:val="001E2D0F"/>
    <w:rsid w:val="001E2EBE"/>
    <w:rsid w:val="001E3054"/>
    <w:rsid w:val="001E38D7"/>
    <w:rsid w:val="001E3D96"/>
    <w:rsid w:val="001E41F9"/>
    <w:rsid w:val="001E4BD5"/>
    <w:rsid w:val="001E5B9A"/>
    <w:rsid w:val="001E5D34"/>
    <w:rsid w:val="001E6225"/>
    <w:rsid w:val="001E702C"/>
    <w:rsid w:val="001E7488"/>
    <w:rsid w:val="001E7682"/>
    <w:rsid w:val="001F016C"/>
    <w:rsid w:val="001F095B"/>
    <w:rsid w:val="001F0A8B"/>
    <w:rsid w:val="001F149A"/>
    <w:rsid w:val="001F18FD"/>
    <w:rsid w:val="001F2112"/>
    <w:rsid w:val="001F276E"/>
    <w:rsid w:val="001F28A6"/>
    <w:rsid w:val="001F31D7"/>
    <w:rsid w:val="001F362D"/>
    <w:rsid w:val="001F3A72"/>
    <w:rsid w:val="001F3D3F"/>
    <w:rsid w:val="001F3FCD"/>
    <w:rsid w:val="001F41CE"/>
    <w:rsid w:val="001F48F7"/>
    <w:rsid w:val="001F4EE2"/>
    <w:rsid w:val="001F4F52"/>
    <w:rsid w:val="001F62BE"/>
    <w:rsid w:val="001F63EB"/>
    <w:rsid w:val="001F65CB"/>
    <w:rsid w:val="001F6E77"/>
    <w:rsid w:val="001F707C"/>
    <w:rsid w:val="001F70EF"/>
    <w:rsid w:val="001F712C"/>
    <w:rsid w:val="001F71DA"/>
    <w:rsid w:val="001F75BC"/>
    <w:rsid w:val="001F7B28"/>
    <w:rsid w:val="001F7FCA"/>
    <w:rsid w:val="002001BF"/>
    <w:rsid w:val="00200DC9"/>
    <w:rsid w:val="00201AD9"/>
    <w:rsid w:val="00201EC3"/>
    <w:rsid w:val="00201F04"/>
    <w:rsid w:val="002020BD"/>
    <w:rsid w:val="002025ED"/>
    <w:rsid w:val="002027CB"/>
    <w:rsid w:val="00203249"/>
    <w:rsid w:val="0020381F"/>
    <w:rsid w:val="00204573"/>
    <w:rsid w:val="00204E95"/>
    <w:rsid w:val="002053CC"/>
    <w:rsid w:val="0020561E"/>
    <w:rsid w:val="00205CC0"/>
    <w:rsid w:val="00205D84"/>
    <w:rsid w:val="0020610D"/>
    <w:rsid w:val="0020643E"/>
    <w:rsid w:val="00206623"/>
    <w:rsid w:val="00206EF0"/>
    <w:rsid w:val="00206F26"/>
    <w:rsid w:val="00207295"/>
    <w:rsid w:val="0020758E"/>
    <w:rsid w:val="00210470"/>
    <w:rsid w:val="00211015"/>
    <w:rsid w:val="00211213"/>
    <w:rsid w:val="00211659"/>
    <w:rsid w:val="00212157"/>
    <w:rsid w:val="00212907"/>
    <w:rsid w:val="002144A4"/>
    <w:rsid w:val="0021461C"/>
    <w:rsid w:val="00214ADB"/>
    <w:rsid w:val="00214BE9"/>
    <w:rsid w:val="0021545A"/>
    <w:rsid w:val="002159E3"/>
    <w:rsid w:val="00215BB8"/>
    <w:rsid w:val="00216955"/>
    <w:rsid w:val="002178DD"/>
    <w:rsid w:val="00217D24"/>
    <w:rsid w:val="00220241"/>
    <w:rsid w:val="002203A4"/>
    <w:rsid w:val="002208C2"/>
    <w:rsid w:val="00221CC3"/>
    <w:rsid w:val="00221FEA"/>
    <w:rsid w:val="002222E7"/>
    <w:rsid w:val="00222329"/>
    <w:rsid w:val="002223A0"/>
    <w:rsid w:val="002224E8"/>
    <w:rsid w:val="0022259A"/>
    <w:rsid w:val="002229DE"/>
    <w:rsid w:val="00222FDE"/>
    <w:rsid w:val="00223A43"/>
    <w:rsid w:val="00223AE4"/>
    <w:rsid w:val="0022481F"/>
    <w:rsid w:val="002251BF"/>
    <w:rsid w:val="002257CA"/>
    <w:rsid w:val="002265AF"/>
    <w:rsid w:val="002265B2"/>
    <w:rsid w:val="00226638"/>
    <w:rsid w:val="00226B71"/>
    <w:rsid w:val="00227718"/>
    <w:rsid w:val="0022776E"/>
    <w:rsid w:val="00227A82"/>
    <w:rsid w:val="00230D1C"/>
    <w:rsid w:val="00230ED7"/>
    <w:rsid w:val="0023107A"/>
    <w:rsid w:val="00231500"/>
    <w:rsid w:val="002322A2"/>
    <w:rsid w:val="00232A69"/>
    <w:rsid w:val="00232E8B"/>
    <w:rsid w:val="0023354B"/>
    <w:rsid w:val="0023372A"/>
    <w:rsid w:val="00233BA7"/>
    <w:rsid w:val="002348C2"/>
    <w:rsid w:val="00234D5D"/>
    <w:rsid w:val="00235453"/>
    <w:rsid w:val="00235512"/>
    <w:rsid w:val="002359B3"/>
    <w:rsid w:val="00235E42"/>
    <w:rsid w:val="00236984"/>
    <w:rsid w:val="00237108"/>
    <w:rsid w:val="002372FB"/>
    <w:rsid w:val="00237B0F"/>
    <w:rsid w:val="00237CBA"/>
    <w:rsid w:val="002401C8"/>
    <w:rsid w:val="0024027D"/>
    <w:rsid w:val="00240499"/>
    <w:rsid w:val="00240B63"/>
    <w:rsid w:val="00241A86"/>
    <w:rsid w:val="00241C75"/>
    <w:rsid w:val="00242367"/>
    <w:rsid w:val="00242638"/>
    <w:rsid w:val="00243399"/>
    <w:rsid w:val="002434A9"/>
    <w:rsid w:val="0024370B"/>
    <w:rsid w:val="00243EA7"/>
    <w:rsid w:val="002447C0"/>
    <w:rsid w:val="00244E18"/>
    <w:rsid w:val="0024564D"/>
    <w:rsid w:val="00245EF6"/>
    <w:rsid w:val="00246189"/>
    <w:rsid w:val="00246A0D"/>
    <w:rsid w:val="00246DB6"/>
    <w:rsid w:val="00246EEB"/>
    <w:rsid w:val="002478AF"/>
    <w:rsid w:val="00247BB8"/>
    <w:rsid w:val="002503E0"/>
    <w:rsid w:val="00250CA2"/>
    <w:rsid w:val="00251815"/>
    <w:rsid w:val="00251F98"/>
    <w:rsid w:val="002522FE"/>
    <w:rsid w:val="00252821"/>
    <w:rsid w:val="002528ED"/>
    <w:rsid w:val="00253645"/>
    <w:rsid w:val="002538A4"/>
    <w:rsid w:val="002539BA"/>
    <w:rsid w:val="00253C5E"/>
    <w:rsid w:val="00254029"/>
    <w:rsid w:val="00254CB9"/>
    <w:rsid w:val="00255665"/>
    <w:rsid w:val="002556DC"/>
    <w:rsid w:val="0025581C"/>
    <w:rsid w:val="0025590A"/>
    <w:rsid w:val="002559CF"/>
    <w:rsid w:val="00255E39"/>
    <w:rsid w:val="002566B0"/>
    <w:rsid w:val="00256DF3"/>
    <w:rsid w:val="002574BB"/>
    <w:rsid w:val="0025796D"/>
    <w:rsid w:val="00257979"/>
    <w:rsid w:val="00260258"/>
    <w:rsid w:val="00260CA3"/>
    <w:rsid w:val="00261313"/>
    <w:rsid w:val="002615A1"/>
    <w:rsid w:val="002618D8"/>
    <w:rsid w:val="00261B0D"/>
    <w:rsid w:val="00261D78"/>
    <w:rsid w:val="00263DA8"/>
    <w:rsid w:val="00265698"/>
    <w:rsid w:val="00265897"/>
    <w:rsid w:val="00266304"/>
    <w:rsid w:val="002663FB"/>
    <w:rsid w:val="002664DB"/>
    <w:rsid w:val="0026699E"/>
    <w:rsid w:val="00266C26"/>
    <w:rsid w:val="00266D66"/>
    <w:rsid w:val="00266F22"/>
    <w:rsid w:val="00267019"/>
    <w:rsid w:val="00267103"/>
    <w:rsid w:val="00267857"/>
    <w:rsid w:val="00267A2E"/>
    <w:rsid w:val="00267ED9"/>
    <w:rsid w:val="00267F33"/>
    <w:rsid w:val="002703CE"/>
    <w:rsid w:val="00271DB9"/>
    <w:rsid w:val="00272463"/>
    <w:rsid w:val="002732D7"/>
    <w:rsid w:val="00273891"/>
    <w:rsid w:val="00273C8C"/>
    <w:rsid w:val="00273FF8"/>
    <w:rsid w:val="00274407"/>
    <w:rsid w:val="00274D17"/>
    <w:rsid w:val="00275483"/>
    <w:rsid w:val="00275A3B"/>
    <w:rsid w:val="00275D09"/>
    <w:rsid w:val="002765AB"/>
    <w:rsid w:val="00277455"/>
    <w:rsid w:val="002777C6"/>
    <w:rsid w:val="002779D0"/>
    <w:rsid w:val="00277C58"/>
    <w:rsid w:val="00277F0D"/>
    <w:rsid w:val="00280E0C"/>
    <w:rsid w:val="00281440"/>
    <w:rsid w:val="002818A2"/>
    <w:rsid w:val="00281E5D"/>
    <w:rsid w:val="00282531"/>
    <w:rsid w:val="00282C01"/>
    <w:rsid w:val="00282E0C"/>
    <w:rsid w:val="0028381B"/>
    <w:rsid w:val="00283D31"/>
    <w:rsid w:val="002843C8"/>
    <w:rsid w:val="002848DC"/>
    <w:rsid w:val="002849DC"/>
    <w:rsid w:val="00284AF3"/>
    <w:rsid w:val="00284CDE"/>
    <w:rsid w:val="00284D19"/>
    <w:rsid w:val="002858E0"/>
    <w:rsid w:val="00285A12"/>
    <w:rsid w:val="00285B74"/>
    <w:rsid w:val="00286567"/>
    <w:rsid w:val="00286C78"/>
    <w:rsid w:val="0028703C"/>
    <w:rsid w:val="00287438"/>
    <w:rsid w:val="00290A4B"/>
    <w:rsid w:val="00291374"/>
    <w:rsid w:val="002913B4"/>
    <w:rsid w:val="00291A11"/>
    <w:rsid w:val="00291BDF"/>
    <w:rsid w:val="00291D44"/>
    <w:rsid w:val="00291EFF"/>
    <w:rsid w:val="00292280"/>
    <w:rsid w:val="00292887"/>
    <w:rsid w:val="00292B2A"/>
    <w:rsid w:val="00292CC6"/>
    <w:rsid w:val="00292F67"/>
    <w:rsid w:val="002934C0"/>
    <w:rsid w:val="002934C7"/>
    <w:rsid w:val="00293B7A"/>
    <w:rsid w:val="00293F45"/>
    <w:rsid w:val="002944B2"/>
    <w:rsid w:val="002945AB"/>
    <w:rsid w:val="0029560E"/>
    <w:rsid w:val="002961D1"/>
    <w:rsid w:val="0029659E"/>
    <w:rsid w:val="002968EB"/>
    <w:rsid w:val="00296C05"/>
    <w:rsid w:val="00296D0D"/>
    <w:rsid w:val="00297B0E"/>
    <w:rsid w:val="002A01EF"/>
    <w:rsid w:val="002A035E"/>
    <w:rsid w:val="002A0635"/>
    <w:rsid w:val="002A113A"/>
    <w:rsid w:val="002A127D"/>
    <w:rsid w:val="002A1419"/>
    <w:rsid w:val="002A15D5"/>
    <w:rsid w:val="002A1607"/>
    <w:rsid w:val="002A1925"/>
    <w:rsid w:val="002A193D"/>
    <w:rsid w:val="002A1C8B"/>
    <w:rsid w:val="002A26A2"/>
    <w:rsid w:val="002A283C"/>
    <w:rsid w:val="002A2A7F"/>
    <w:rsid w:val="002A3474"/>
    <w:rsid w:val="002A39B6"/>
    <w:rsid w:val="002A39FD"/>
    <w:rsid w:val="002A3FCE"/>
    <w:rsid w:val="002A46E9"/>
    <w:rsid w:val="002A499E"/>
    <w:rsid w:val="002A4F6E"/>
    <w:rsid w:val="002A58BF"/>
    <w:rsid w:val="002A592A"/>
    <w:rsid w:val="002A5931"/>
    <w:rsid w:val="002A5FA2"/>
    <w:rsid w:val="002A61EE"/>
    <w:rsid w:val="002A65D6"/>
    <w:rsid w:val="002A6B7B"/>
    <w:rsid w:val="002A756F"/>
    <w:rsid w:val="002A7FCA"/>
    <w:rsid w:val="002B006B"/>
    <w:rsid w:val="002B034C"/>
    <w:rsid w:val="002B0AEA"/>
    <w:rsid w:val="002B0B5C"/>
    <w:rsid w:val="002B189F"/>
    <w:rsid w:val="002B2AE0"/>
    <w:rsid w:val="002B2F79"/>
    <w:rsid w:val="002B3221"/>
    <w:rsid w:val="002B39E6"/>
    <w:rsid w:val="002B3AC1"/>
    <w:rsid w:val="002B3C00"/>
    <w:rsid w:val="002B3E85"/>
    <w:rsid w:val="002B3FE1"/>
    <w:rsid w:val="002B405E"/>
    <w:rsid w:val="002B4508"/>
    <w:rsid w:val="002B47DF"/>
    <w:rsid w:val="002B5712"/>
    <w:rsid w:val="002B58C4"/>
    <w:rsid w:val="002B5E92"/>
    <w:rsid w:val="002B6036"/>
    <w:rsid w:val="002B6286"/>
    <w:rsid w:val="002B6F04"/>
    <w:rsid w:val="002B7D52"/>
    <w:rsid w:val="002C03E4"/>
    <w:rsid w:val="002C0725"/>
    <w:rsid w:val="002C0CB4"/>
    <w:rsid w:val="002C0F1D"/>
    <w:rsid w:val="002C13DC"/>
    <w:rsid w:val="002C1882"/>
    <w:rsid w:val="002C1B2B"/>
    <w:rsid w:val="002C20E0"/>
    <w:rsid w:val="002C2A9F"/>
    <w:rsid w:val="002C2BD3"/>
    <w:rsid w:val="002C2C97"/>
    <w:rsid w:val="002C2FE4"/>
    <w:rsid w:val="002C34CC"/>
    <w:rsid w:val="002C3E71"/>
    <w:rsid w:val="002C4275"/>
    <w:rsid w:val="002C46B0"/>
    <w:rsid w:val="002C4901"/>
    <w:rsid w:val="002C5302"/>
    <w:rsid w:val="002C5544"/>
    <w:rsid w:val="002C5FCB"/>
    <w:rsid w:val="002C6D99"/>
    <w:rsid w:val="002C702A"/>
    <w:rsid w:val="002C73D2"/>
    <w:rsid w:val="002C7697"/>
    <w:rsid w:val="002C76D4"/>
    <w:rsid w:val="002D0126"/>
    <w:rsid w:val="002D0206"/>
    <w:rsid w:val="002D07AD"/>
    <w:rsid w:val="002D1166"/>
    <w:rsid w:val="002D1173"/>
    <w:rsid w:val="002D16B0"/>
    <w:rsid w:val="002D1B8D"/>
    <w:rsid w:val="002D2B68"/>
    <w:rsid w:val="002D3571"/>
    <w:rsid w:val="002D359C"/>
    <w:rsid w:val="002D3E86"/>
    <w:rsid w:val="002D3F66"/>
    <w:rsid w:val="002D4798"/>
    <w:rsid w:val="002D4C2B"/>
    <w:rsid w:val="002D561E"/>
    <w:rsid w:val="002D5645"/>
    <w:rsid w:val="002D6C80"/>
    <w:rsid w:val="002D705F"/>
    <w:rsid w:val="002D7B7D"/>
    <w:rsid w:val="002E08DB"/>
    <w:rsid w:val="002E0E9D"/>
    <w:rsid w:val="002E17E7"/>
    <w:rsid w:val="002E25BE"/>
    <w:rsid w:val="002E291D"/>
    <w:rsid w:val="002E29CA"/>
    <w:rsid w:val="002E371D"/>
    <w:rsid w:val="002E3862"/>
    <w:rsid w:val="002E3E5C"/>
    <w:rsid w:val="002E4024"/>
    <w:rsid w:val="002E486F"/>
    <w:rsid w:val="002E4B45"/>
    <w:rsid w:val="002E4FA6"/>
    <w:rsid w:val="002E4FD7"/>
    <w:rsid w:val="002E5336"/>
    <w:rsid w:val="002E5895"/>
    <w:rsid w:val="002E5C7A"/>
    <w:rsid w:val="002E5E9E"/>
    <w:rsid w:val="002E62AB"/>
    <w:rsid w:val="002E6A23"/>
    <w:rsid w:val="002E6F30"/>
    <w:rsid w:val="002E716B"/>
    <w:rsid w:val="002E78BA"/>
    <w:rsid w:val="002E7E9A"/>
    <w:rsid w:val="002F0020"/>
    <w:rsid w:val="002F0325"/>
    <w:rsid w:val="002F0F1E"/>
    <w:rsid w:val="002F19F8"/>
    <w:rsid w:val="002F2193"/>
    <w:rsid w:val="002F2369"/>
    <w:rsid w:val="002F2501"/>
    <w:rsid w:val="002F2530"/>
    <w:rsid w:val="002F27F2"/>
    <w:rsid w:val="002F2A11"/>
    <w:rsid w:val="002F38C4"/>
    <w:rsid w:val="002F3992"/>
    <w:rsid w:val="002F39CD"/>
    <w:rsid w:val="002F3BA4"/>
    <w:rsid w:val="002F3D13"/>
    <w:rsid w:val="002F3E32"/>
    <w:rsid w:val="002F3E73"/>
    <w:rsid w:val="002F4011"/>
    <w:rsid w:val="002F47DB"/>
    <w:rsid w:val="002F4E66"/>
    <w:rsid w:val="002F4EFB"/>
    <w:rsid w:val="002F5232"/>
    <w:rsid w:val="002F597F"/>
    <w:rsid w:val="002F59CF"/>
    <w:rsid w:val="002F6019"/>
    <w:rsid w:val="002F6379"/>
    <w:rsid w:val="002F6835"/>
    <w:rsid w:val="002F7157"/>
    <w:rsid w:val="002F7533"/>
    <w:rsid w:val="00301296"/>
    <w:rsid w:val="003019A8"/>
    <w:rsid w:val="003019C8"/>
    <w:rsid w:val="00301AEA"/>
    <w:rsid w:val="00301B79"/>
    <w:rsid w:val="003023FD"/>
    <w:rsid w:val="0030254B"/>
    <w:rsid w:val="00302914"/>
    <w:rsid w:val="00302A10"/>
    <w:rsid w:val="00302B23"/>
    <w:rsid w:val="00302EFF"/>
    <w:rsid w:val="00302FC4"/>
    <w:rsid w:val="0030308C"/>
    <w:rsid w:val="003031D9"/>
    <w:rsid w:val="0030364D"/>
    <w:rsid w:val="00303E25"/>
    <w:rsid w:val="00303FFB"/>
    <w:rsid w:val="0030415A"/>
    <w:rsid w:val="003041A0"/>
    <w:rsid w:val="00304278"/>
    <w:rsid w:val="0030438E"/>
    <w:rsid w:val="003045A8"/>
    <w:rsid w:val="00304A71"/>
    <w:rsid w:val="00304ACE"/>
    <w:rsid w:val="00305143"/>
    <w:rsid w:val="00305A9A"/>
    <w:rsid w:val="00305EB8"/>
    <w:rsid w:val="00306018"/>
    <w:rsid w:val="003060A5"/>
    <w:rsid w:val="00306195"/>
    <w:rsid w:val="00306AD8"/>
    <w:rsid w:val="00306C29"/>
    <w:rsid w:val="00306D08"/>
    <w:rsid w:val="00306D4A"/>
    <w:rsid w:val="0030706F"/>
    <w:rsid w:val="00307478"/>
    <w:rsid w:val="00307B09"/>
    <w:rsid w:val="00307C99"/>
    <w:rsid w:val="00310229"/>
    <w:rsid w:val="00310539"/>
    <w:rsid w:val="003106C7"/>
    <w:rsid w:val="00310A50"/>
    <w:rsid w:val="00310DB1"/>
    <w:rsid w:val="00311460"/>
    <w:rsid w:val="00311D15"/>
    <w:rsid w:val="003120D7"/>
    <w:rsid w:val="00312FDF"/>
    <w:rsid w:val="003134E4"/>
    <w:rsid w:val="0031375D"/>
    <w:rsid w:val="00313DB1"/>
    <w:rsid w:val="00314006"/>
    <w:rsid w:val="003148E2"/>
    <w:rsid w:val="00314C1B"/>
    <w:rsid w:val="00315662"/>
    <w:rsid w:val="003158C2"/>
    <w:rsid w:val="00315AF6"/>
    <w:rsid w:val="00315F88"/>
    <w:rsid w:val="00316298"/>
    <w:rsid w:val="003164FF"/>
    <w:rsid w:val="003165AE"/>
    <w:rsid w:val="00316986"/>
    <w:rsid w:val="003179A4"/>
    <w:rsid w:val="00317BC6"/>
    <w:rsid w:val="0032060D"/>
    <w:rsid w:val="003206BE"/>
    <w:rsid w:val="003208D2"/>
    <w:rsid w:val="00320FC3"/>
    <w:rsid w:val="00322878"/>
    <w:rsid w:val="00322AEC"/>
    <w:rsid w:val="00322B6D"/>
    <w:rsid w:val="00322BEA"/>
    <w:rsid w:val="00323AD3"/>
    <w:rsid w:val="003240B0"/>
    <w:rsid w:val="0032414E"/>
    <w:rsid w:val="00325169"/>
    <w:rsid w:val="00325E51"/>
    <w:rsid w:val="003262C3"/>
    <w:rsid w:val="003268FE"/>
    <w:rsid w:val="00326DC0"/>
    <w:rsid w:val="00326EE7"/>
    <w:rsid w:val="0032756E"/>
    <w:rsid w:val="003277FC"/>
    <w:rsid w:val="00327E19"/>
    <w:rsid w:val="0033118B"/>
    <w:rsid w:val="0033143C"/>
    <w:rsid w:val="00331A4C"/>
    <w:rsid w:val="00331ED0"/>
    <w:rsid w:val="00332A04"/>
    <w:rsid w:val="00332BF9"/>
    <w:rsid w:val="00333856"/>
    <w:rsid w:val="00333C90"/>
    <w:rsid w:val="00333F81"/>
    <w:rsid w:val="00334117"/>
    <w:rsid w:val="0033416C"/>
    <w:rsid w:val="003344A9"/>
    <w:rsid w:val="00334F26"/>
    <w:rsid w:val="0033551D"/>
    <w:rsid w:val="00335EB2"/>
    <w:rsid w:val="003361D4"/>
    <w:rsid w:val="0033666D"/>
    <w:rsid w:val="0033688E"/>
    <w:rsid w:val="003368C8"/>
    <w:rsid w:val="00336AE5"/>
    <w:rsid w:val="00336C84"/>
    <w:rsid w:val="00337E7B"/>
    <w:rsid w:val="0034007A"/>
    <w:rsid w:val="00340E4C"/>
    <w:rsid w:val="00340EA8"/>
    <w:rsid w:val="00340F22"/>
    <w:rsid w:val="003410D1"/>
    <w:rsid w:val="00341721"/>
    <w:rsid w:val="00341BCA"/>
    <w:rsid w:val="003420BD"/>
    <w:rsid w:val="00342755"/>
    <w:rsid w:val="00342CF1"/>
    <w:rsid w:val="00343004"/>
    <w:rsid w:val="00343933"/>
    <w:rsid w:val="00343D7D"/>
    <w:rsid w:val="00343DD3"/>
    <w:rsid w:val="00344481"/>
    <w:rsid w:val="00344DCC"/>
    <w:rsid w:val="003457B2"/>
    <w:rsid w:val="00345B2B"/>
    <w:rsid w:val="00346931"/>
    <w:rsid w:val="00346C99"/>
    <w:rsid w:val="00347032"/>
    <w:rsid w:val="00347207"/>
    <w:rsid w:val="0034728F"/>
    <w:rsid w:val="003474CF"/>
    <w:rsid w:val="00347DA3"/>
    <w:rsid w:val="00350072"/>
    <w:rsid w:val="00350D7F"/>
    <w:rsid w:val="00350DED"/>
    <w:rsid w:val="00350F0B"/>
    <w:rsid w:val="00351175"/>
    <w:rsid w:val="003511F9"/>
    <w:rsid w:val="003515D1"/>
    <w:rsid w:val="003518CE"/>
    <w:rsid w:val="00351E4E"/>
    <w:rsid w:val="0035240F"/>
    <w:rsid w:val="0035272C"/>
    <w:rsid w:val="00352F82"/>
    <w:rsid w:val="0035328B"/>
    <w:rsid w:val="00353FE0"/>
    <w:rsid w:val="00354E62"/>
    <w:rsid w:val="00355717"/>
    <w:rsid w:val="003558D8"/>
    <w:rsid w:val="00355B9B"/>
    <w:rsid w:val="00355BB2"/>
    <w:rsid w:val="003563B9"/>
    <w:rsid w:val="0036080B"/>
    <w:rsid w:val="00360A6A"/>
    <w:rsid w:val="00360A6F"/>
    <w:rsid w:val="00361539"/>
    <w:rsid w:val="003616EC"/>
    <w:rsid w:val="00362779"/>
    <w:rsid w:val="00362942"/>
    <w:rsid w:val="00362B2E"/>
    <w:rsid w:val="0036396F"/>
    <w:rsid w:val="00363DF0"/>
    <w:rsid w:val="00363EA0"/>
    <w:rsid w:val="00363ECF"/>
    <w:rsid w:val="00363FC5"/>
    <w:rsid w:val="003641C5"/>
    <w:rsid w:val="00364E0B"/>
    <w:rsid w:val="00365126"/>
    <w:rsid w:val="00365F84"/>
    <w:rsid w:val="003660FC"/>
    <w:rsid w:val="00366380"/>
    <w:rsid w:val="003668CE"/>
    <w:rsid w:val="00367C7C"/>
    <w:rsid w:val="00367DF4"/>
    <w:rsid w:val="0037083A"/>
    <w:rsid w:val="0037091C"/>
    <w:rsid w:val="00370BB1"/>
    <w:rsid w:val="003714B3"/>
    <w:rsid w:val="00371C76"/>
    <w:rsid w:val="00371CE6"/>
    <w:rsid w:val="0037228F"/>
    <w:rsid w:val="0037295C"/>
    <w:rsid w:val="003737EE"/>
    <w:rsid w:val="003740E6"/>
    <w:rsid w:val="0037466D"/>
    <w:rsid w:val="00374BC7"/>
    <w:rsid w:val="003754E5"/>
    <w:rsid w:val="00375E97"/>
    <w:rsid w:val="003760FE"/>
    <w:rsid w:val="003762BF"/>
    <w:rsid w:val="00376377"/>
    <w:rsid w:val="0037678C"/>
    <w:rsid w:val="003767D9"/>
    <w:rsid w:val="003774B1"/>
    <w:rsid w:val="00380737"/>
    <w:rsid w:val="00380A37"/>
    <w:rsid w:val="00380A70"/>
    <w:rsid w:val="00380E2B"/>
    <w:rsid w:val="0038160E"/>
    <w:rsid w:val="00381A66"/>
    <w:rsid w:val="00381FD4"/>
    <w:rsid w:val="0038231C"/>
    <w:rsid w:val="00383115"/>
    <w:rsid w:val="003834F8"/>
    <w:rsid w:val="00383B9F"/>
    <w:rsid w:val="00383C14"/>
    <w:rsid w:val="00383E13"/>
    <w:rsid w:val="00383F19"/>
    <w:rsid w:val="00384093"/>
    <w:rsid w:val="00384121"/>
    <w:rsid w:val="0038433F"/>
    <w:rsid w:val="00384EDB"/>
    <w:rsid w:val="00384F31"/>
    <w:rsid w:val="003851C7"/>
    <w:rsid w:val="00385D03"/>
    <w:rsid w:val="0038600D"/>
    <w:rsid w:val="00386674"/>
    <w:rsid w:val="00386FB5"/>
    <w:rsid w:val="00387CC4"/>
    <w:rsid w:val="0039018F"/>
    <w:rsid w:val="003906B3"/>
    <w:rsid w:val="0039087F"/>
    <w:rsid w:val="003910EE"/>
    <w:rsid w:val="003923EE"/>
    <w:rsid w:val="00392AC1"/>
    <w:rsid w:val="00392CCF"/>
    <w:rsid w:val="0039331A"/>
    <w:rsid w:val="003935A0"/>
    <w:rsid w:val="00393670"/>
    <w:rsid w:val="00393F01"/>
    <w:rsid w:val="003942F2"/>
    <w:rsid w:val="003943E3"/>
    <w:rsid w:val="0039491F"/>
    <w:rsid w:val="00394966"/>
    <w:rsid w:val="0039559D"/>
    <w:rsid w:val="00395B70"/>
    <w:rsid w:val="00395C5D"/>
    <w:rsid w:val="00397748"/>
    <w:rsid w:val="00397968"/>
    <w:rsid w:val="00397BA9"/>
    <w:rsid w:val="003A0262"/>
    <w:rsid w:val="003A08E6"/>
    <w:rsid w:val="003A10CA"/>
    <w:rsid w:val="003A10FD"/>
    <w:rsid w:val="003A150F"/>
    <w:rsid w:val="003A197C"/>
    <w:rsid w:val="003A1984"/>
    <w:rsid w:val="003A21D5"/>
    <w:rsid w:val="003A2211"/>
    <w:rsid w:val="003A222D"/>
    <w:rsid w:val="003A2478"/>
    <w:rsid w:val="003A24EB"/>
    <w:rsid w:val="003A2514"/>
    <w:rsid w:val="003A279B"/>
    <w:rsid w:val="003A27EC"/>
    <w:rsid w:val="003A3056"/>
    <w:rsid w:val="003A416E"/>
    <w:rsid w:val="003A47D8"/>
    <w:rsid w:val="003A4E0E"/>
    <w:rsid w:val="003A5675"/>
    <w:rsid w:val="003A5838"/>
    <w:rsid w:val="003A6221"/>
    <w:rsid w:val="003A6333"/>
    <w:rsid w:val="003A6519"/>
    <w:rsid w:val="003A6710"/>
    <w:rsid w:val="003A67D7"/>
    <w:rsid w:val="003A687C"/>
    <w:rsid w:val="003A6D6C"/>
    <w:rsid w:val="003A7214"/>
    <w:rsid w:val="003A75D1"/>
    <w:rsid w:val="003B01D6"/>
    <w:rsid w:val="003B0202"/>
    <w:rsid w:val="003B0236"/>
    <w:rsid w:val="003B0805"/>
    <w:rsid w:val="003B1C42"/>
    <w:rsid w:val="003B1E50"/>
    <w:rsid w:val="003B2846"/>
    <w:rsid w:val="003B31C6"/>
    <w:rsid w:val="003B35F6"/>
    <w:rsid w:val="003B3D75"/>
    <w:rsid w:val="003B4312"/>
    <w:rsid w:val="003B477B"/>
    <w:rsid w:val="003B4A46"/>
    <w:rsid w:val="003B4C0E"/>
    <w:rsid w:val="003B4E0A"/>
    <w:rsid w:val="003B51F8"/>
    <w:rsid w:val="003B53D0"/>
    <w:rsid w:val="003B5700"/>
    <w:rsid w:val="003B5A89"/>
    <w:rsid w:val="003B7066"/>
    <w:rsid w:val="003B7134"/>
    <w:rsid w:val="003B71F4"/>
    <w:rsid w:val="003B7425"/>
    <w:rsid w:val="003B7567"/>
    <w:rsid w:val="003C0157"/>
    <w:rsid w:val="003C072B"/>
    <w:rsid w:val="003C08C7"/>
    <w:rsid w:val="003C0A81"/>
    <w:rsid w:val="003C0C88"/>
    <w:rsid w:val="003C0F6B"/>
    <w:rsid w:val="003C13D2"/>
    <w:rsid w:val="003C1401"/>
    <w:rsid w:val="003C1982"/>
    <w:rsid w:val="003C1FDD"/>
    <w:rsid w:val="003C23E2"/>
    <w:rsid w:val="003C284F"/>
    <w:rsid w:val="003C29F4"/>
    <w:rsid w:val="003C2F5E"/>
    <w:rsid w:val="003C33DE"/>
    <w:rsid w:val="003C3970"/>
    <w:rsid w:val="003C3A5B"/>
    <w:rsid w:val="003C4CFD"/>
    <w:rsid w:val="003C5027"/>
    <w:rsid w:val="003C506D"/>
    <w:rsid w:val="003C6439"/>
    <w:rsid w:val="003C6567"/>
    <w:rsid w:val="003C6635"/>
    <w:rsid w:val="003C7210"/>
    <w:rsid w:val="003C77CF"/>
    <w:rsid w:val="003C7976"/>
    <w:rsid w:val="003C79A1"/>
    <w:rsid w:val="003C7ED3"/>
    <w:rsid w:val="003D012E"/>
    <w:rsid w:val="003D0412"/>
    <w:rsid w:val="003D078C"/>
    <w:rsid w:val="003D07D3"/>
    <w:rsid w:val="003D151D"/>
    <w:rsid w:val="003D1AB8"/>
    <w:rsid w:val="003D1BAE"/>
    <w:rsid w:val="003D3C5A"/>
    <w:rsid w:val="003D4255"/>
    <w:rsid w:val="003D42A3"/>
    <w:rsid w:val="003D4820"/>
    <w:rsid w:val="003D49E9"/>
    <w:rsid w:val="003D4BE5"/>
    <w:rsid w:val="003D4FF1"/>
    <w:rsid w:val="003D5186"/>
    <w:rsid w:val="003D5533"/>
    <w:rsid w:val="003D5678"/>
    <w:rsid w:val="003D5845"/>
    <w:rsid w:val="003D648C"/>
    <w:rsid w:val="003D706C"/>
    <w:rsid w:val="003D7CEE"/>
    <w:rsid w:val="003E0068"/>
    <w:rsid w:val="003E00AD"/>
    <w:rsid w:val="003E02E4"/>
    <w:rsid w:val="003E0465"/>
    <w:rsid w:val="003E05A4"/>
    <w:rsid w:val="003E0AF8"/>
    <w:rsid w:val="003E0AFE"/>
    <w:rsid w:val="003E1685"/>
    <w:rsid w:val="003E1C61"/>
    <w:rsid w:val="003E2120"/>
    <w:rsid w:val="003E29CD"/>
    <w:rsid w:val="003E2DDE"/>
    <w:rsid w:val="003E2F4E"/>
    <w:rsid w:val="003E4375"/>
    <w:rsid w:val="003E43A4"/>
    <w:rsid w:val="003E49B5"/>
    <w:rsid w:val="003E5155"/>
    <w:rsid w:val="003E5CE2"/>
    <w:rsid w:val="003E5FC7"/>
    <w:rsid w:val="003E65A7"/>
    <w:rsid w:val="003E6944"/>
    <w:rsid w:val="003E6959"/>
    <w:rsid w:val="003E6DBD"/>
    <w:rsid w:val="003E71E9"/>
    <w:rsid w:val="003E7A85"/>
    <w:rsid w:val="003F0250"/>
    <w:rsid w:val="003F06F3"/>
    <w:rsid w:val="003F0C63"/>
    <w:rsid w:val="003F0EFE"/>
    <w:rsid w:val="003F125A"/>
    <w:rsid w:val="003F1D48"/>
    <w:rsid w:val="003F2738"/>
    <w:rsid w:val="003F2C5F"/>
    <w:rsid w:val="003F366B"/>
    <w:rsid w:val="003F3C79"/>
    <w:rsid w:val="003F42EE"/>
    <w:rsid w:val="003F4D85"/>
    <w:rsid w:val="003F533B"/>
    <w:rsid w:val="003F57F4"/>
    <w:rsid w:val="003F583A"/>
    <w:rsid w:val="003F5D0E"/>
    <w:rsid w:val="003F5E0F"/>
    <w:rsid w:val="003F621A"/>
    <w:rsid w:val="003F6714"/>
    <w:rsid w:val="003F68A8"/>
    <w:rsid w:val="003F705E"/>
    <w:rsid w:val="003F7259"/>
    <w:rsid w:val="003F7639"/>
    <w:rsid w:val="003F797B"/>
    <w:rsid w:val="003F7EDC"/>
    <w:rsid w:val="00400627"/>
    <w:rsid w:val="004007DB"/>
    <w:rsid w:val="00400845"/>
    <w:rsid w:val="004008B5"/>
    <w:rsid w:val="00400A07"/>
    <w:rsid w:val="004016DE"/>
    <w:rsid w:val="00401925"/>
    <w:rsid w:val="00401B20"/>
    <w:rsid w:val="00401D16"/>
    <w:rsid w:val="00402256"/>
    <w:rsid w:val="004024A7"/>
    <w:rsid w:val="00402777"/>
    <w:rsid w:val="00403D28"/>
    <w:rsid w:val="004040EF"/>
    <w:rsid w:val="0040432E"/>
    <w:rsid w:val="0040516C"/>
    <w:rsid w:val="00405837"/>
    <w:rsid w:val="00405D3C"/>
    <w:rsid w:val="00405D83"/>
    <w:rsid w:val="004063A8"/>
    <w:rsid w:val="0040657E"/>
    <w:rsid w:val="00406D2C"/>
    <w:rsid w:val="0040743F"/>
    <w:rsid w:val="00407ADA"/>
    <w:rsid w:val="0041015B"/>
    <w:rsid w:val="00410510"/>
    <w:rsid w:val="004108E8"/>
    <w:rsid w:val="00410A3E"/>
    <w:rsid w:val="00411158"/>
    <w:rsid w:val="004116E3"/>
    <w:rsid w:val="00411874"/>
    <w:rsid w:val="00411E32"/>
    <w:rsid w:val="004125C5"/>
    <w:rsid w:val="00412653"/>
    <w:rsid w:val="00412672"/>
    <w:rsid w:val="004127CF"/>
    <w:rsid w:val="0041285B"/>
    <w:rsid w:val="004128CD"/>
    <w:rsid w:val="00412A8A"/>
    <w:rsid w:val="00412E0D"/>
    <w:rsid w:val="00412F8F"/>
    <w:rsid w:val="00413017"/>
    <w:rsid w:val="00413234"/>
    <w:rsid w:val="0041382B"/>
    <w:rsid w:val="00414544"/>
    <w:rsid w:val="00415251"/>
    <w:rsid w:val="00416316"/>
    <w:rsid w:val="00416BC3"/>
    <w:rsid w:val="00417342"/>
    <w:rsid w:val="00417815"/>
    <w:rsid w:val="00417B2E"/>
    <w:rsid w:val="00417B62"/>
    <w:rsid w:val="00417E9A"/>
    <w:rsid w:val="0042069F"/>
    <w:rsid w:val="004209D6"/>
    <w:rsid w:val="00420A8C"/>
    <w:rsid w:val="00420C57"/>
    <w:rsid w:val="00421367"/>
    <w:rsid w:val="004215C9"/>
    <w:rsid w:val="00422214"/>
    <w:rsid w:val="00422359"/>
    <w:rsid w:val="004223A1"/>
    <w:rsid w:val="004224CE"/>
    <w:rsid w:val="004224D0"/>
    <w:rsid w:val="00422539"/>
    <w:rsid w:val="00422657"/>
    <w:rsid w:val="00422C16"/>
    <w:rsid w:val="0042356A"/>
    <w:rsid w:val="0042359C"/>
    <w:rsid w:val="00423BAB"/>
    <w:rsid w:val="00423D18"/>
    <w:rsid w:val="00424CA3"/>
    <w:rsid w:val="00424EAE"/>
    <w:rsid w:val="00424ED7"/>
    <w:rsid w:val="004251F3"/>
    <w:rsid w:val="0042522D"/>
    <w:rsid w:val="00425A22"/>
    <w:rsid w:val="00425B07"/>
    <w:rsid w:val="00426020"/>
    <w:rsid w:val="004263C4"/>
    <w:rsid w:val="00426712"/>
    <w:rsid w:val="00426CBE"/>
    <w:rsid w:val="00426D24"/>
    <w:rsid w:val="00426F1E"/>
    <w:rsid w:val="004277C1"/>
    <w:rsid w:val="00427B86"/>
    <w:rsid w:val="00430C02"/>
    <w:rsid w:val="00431E65"/>
    <w:rsid w:val="00431F86"/>
    <w:rsid w:val="00432332"/>
    <w:rsid w:val="004324F6"/>
    <w:rsid w:val="0043250A"/>
    <w:rsid w:val="00432940"/>
    <w:rsid w:val="00432A0E"/>
    <w:rsid w:val="0043310A"/>
    <w:rsid w:val="00433192"/>
    <w:rsid w:val="00435412"/>
    <w:rsid w:val="004357EC"/>
    <w:rsid w:val="00435B88"/>
    <w:rsid w:val="0043655A"/>
    <w:rsid w:val="004370E5"/>
    <w:rsid w:val="00437B00"/>
    <w:rsid w:val="00437CAC"/>
    <w:rsid w:val="00437D3A"/>
    <w:rsid w:val="004406D4"/>
    <w:rsid w:val="004409D5"/>
    <w:rsid w:val="00440BCA"/>
    <w:rsid w:val="00441072"/>
    <w:rsid w:val="004413E5"/>
    <w:rsid w:val="00441416"/>
    <w:rsid w:val="0044156C"/>
    <w:rsid w:val="00441666"/>
    <w:rsid w:val="004426A9"/>
    <w:rsid w:val="004430B4"/>
    <w:rsid w:val="00443802"/>
    <w:rsid w:val="00443A82"/>
    <w:rsid w:val="00443C01"/>
    <w:rsid w:val="00443CBE"/>
    <w:rsid w:val="00443E4F"/>
    <w:rsid w:val="004456C6"/>
    <w:rsid w:val="004459D8"/>
    <w:rsid w:val="00446D36"/>
    <w:rsid w:val="00447237"/>
    <w:rsid w:val="00447BE2"/>
    <w:rsid w:val="00447EDE"/>
    <w:rsid w:val="00447FE2"/>
    <w:rsid w:val="004503E8"/>
    <w:rsid w:val="00450CFB"/>
    <w:rsid w:val="00451062"/>
    <w:rsid w:val="0045121E"/>
    <w:rsid w:val="00451849"/>
    <w:rsid w:val="00451A7D"/>
    <w:rsid w:val="00451E99"/>
    <w:rsid w:val="0045234E"/>
    <w:rsid w:val="00452678"/>
    <w:rsid w:val="00452779"/>
    <w:rsid w:val="00453A51"/>
    <w:rsid w:val="00453AC0"/>
    <w:rsid w:val="00453EA6"/>
    <w:rsid w:val="00454A74"/>
    <w:rsid w:val="00455116"/>
    <w:rsid w:val="00455512"/>
    <w:rsid w:val="00455762"/>
    <w:rsid w:val="00455A1A"/>
    <w:rsid w:val="00455BB2"/>
    <w:rsid w:val="00455D78"/>
    <w:rsid w:val="00456130"/>
    <w:rsid w:val="004570A4"/>
    <w:rsid w:val="004572F6"/>
    <w:rsid w:val="004573A5"/>
    <w:rsid w:val="00457590"/>
    <w:rsid w:val="00457C32"/>
    <w:rsid w:val="00457EBA"/>
    <w:rsid w:val="00460986"/>
    <w:rsid w:val="00460E3F"/>
    <w:rsid w:val="0046113D"/>
    <w:rsid w:val="00462099"/>
    <w:rsid w:val="0046233B"/>
    <w:rsid w:val="00462A0E"/>
    <w:rsid w:val="00462B59"/>
    <w:rsid w:val="00464F1B"/>
    <w:rsid w:val="00465435"/>
    <w:rsid w:val="0046564B"/>
    <w:rsid w:val="00466CE5"/>
    <w:rsid w:val="004674BE"/>
    <w:rsid w:val="0046794F"/>
    <w:rsid w:val="00467961"/>
    <w:rsid w:val="00470269"/>
    <w:rsid w:val="0047077C"/>
    <w:rsid w:val="00470A42"/>
    <w:rsid w:val="00470B9E"/>
    <w:rsid w:val="00471040"/>
    <w:rsid w:val="0047141C"/>
    <w:rsid w:val="00471548"/>
    <w:rsid w:val="00471FC2"/>
    <w:rsid w:val="00472374"/>
    <w:rsid w:val="004726FA"/>
    <w:rsid w:val="0047297A"/>
    <w:rsid w:val="00473169"/>
    <w:rsid w:val="004736E1"/>
    <w:rsid w:val="00473C52"/>
    <w:rsid w:val="00474404"/>
    <w:rsid w:val="00474C1A"/>
    <w:rsid w:val="00475980"/>
    <w:rsid w:val="00475D40"/>
    <w:rsid w:val="00476B50"/>
    <w:rsid w:val="0047718A"/>
    <w:rsid w:val="00477194"/>
    <w:rsid w:val="004771A0"/>
    <w:rsid w:val="004777D2"/>
    <w:rsid w:val="004808EB"/>
    <w:rsid w:val="00481262"/>
    <w:rsid w:val="0048134D"/>
    <w:rsid w:val="004816E8"/>
    <w:rsid w:val="00481834"/>
    <w:rsid w:val="00481CBC"/>
    <w:rsid w:val="00482053"/>
    <w:rsid w:val="004821BF"/>
    <w:rsid w:val="004823A3"/>
    <w:rsid w:val="004825FB"/>
    <w:rsid w:val="0048294C"/>
    <w:rsid w:val="004832BB"/>
    <w:rsid w:val="00483798"/>
    <w:rsid w:val="004837F7"/>
    <w:rsid w:val="00483CCD"/>
    <w:rsid w:val="00483FAE"/>
    <w:rsid w:val="0048412C"/>
    <w:rsid w:val="00484208"/>
    <w:rsid w:val="004844BF"/>
    <w:rsid w:val="00484B5F"/>
    <w:rsid w:val="00484C6B"/>
    <w:rsid w:val="0048503B"/>
    <w:rsid w:val="00485296"/>
    <w:rsid w:val="004854B3"/>
    <w:rsid w:val="00485682"/>
    <w:rsid w:val="00485972"/>
    <w:rsid w:val="00485B86"/>
    <w:rsid w:val="004862F4"/>
    <w:rsid w:val="00486361"/>
    <w:rsid w:val="00486ACE"/>
    <w:rsid w:val="00486B3F"/>
    <w:rsid w:val="00486EC5"/>
    <w:rsid w:val="00487080"/>
    <w:rsid w:val="00487F4A"/>
    <w:rsid w:val="0049042D"/>
    <w:rsid w:val="00490B16"/>
    <w:rsid w:val="0049185F"/>
    <w:rsid w:val="00491C12"/>
    <w:rsid w:val="00492AD3"/>
    <w:rsid w:val="00492D67"/>
    <w:rsid w:val="00492FA6"/>
    <w:rsid w:val="0049580B"/>
    <w:rsid w:val="00495CF1"/>
    <w:rsid w:val="004964C3"/>
    <w:rsid w:val="00497215"/>
    <w:rsid w:val="004973FA"/>
    <w:rsid w:val="00497AE5"/>
    <w:rsid w:val="00497E2C"/>
    <w:rsid w:val="00497F05"/>
    <w:rsid w:val="004A06A2"/>
    <w:rsid w:val="004A06EA"/>
    <w:rsid w:val="004A0825"/>
    <w:rsid w:val="004A0884"/>
    <w:rsid w:val="004A0915"/>
    <w:rsid w:val="004A0A96"/>
    <w:rsid w:val="004A0C6E"/>
    <w:rsid w:val="004A1189"/>
    <w:rsid w:val="004A1645"/>
    <w:rsid w:val="004A1872"/>
    <w:rsid w:val="004A1A96"/>
    <w:rsid w:val="004A24B4"/>
    <w:rsid w:val="004A26DF"/>
    <w:rsid w:val="004A28C3"/>
    <w:rsid w:val="004A295A"/>
    <w:rsid w:val="004A2AB7"/>
    <w:rsid w:val="004A2CE7"/>
    <w:rsid w:val="004A2FF1"/>
    <w:rsid w:val="004A38DE"/>
    <w:rsid w:val="004A3B4F"/>
    <w:rsid w:val="004A3EA8"/>
    <w:rsid w:val="004A429A"/>
    <w:rsid w:val="004A42CF"/>
    <w:rsid w:val="004A4319"/>
    <w:rsid w:val="004A44E5"/>
    <w:rsid w:val="004A4E33"/>
    <w:rsid w:val="004A4F20"/>
    <w:rsid w:val="004A6166"/>
    <w:rsid w:val="004A7113"/>
    <w:rsid w:val="004A7E0D"/>
    <w:rsid w:val="004A7FC3"/>
    <w:rsid w:val="004B01BE"/>
    <w:rsid w:val="004B0E80"/>
    <w:rsid w:val="004B2030"/>
    <w:rsid w:val="004B2827"/>
    <w:rsid w:val="004B2FD6"/>
    <w:rsid w:val="004B34A3"/>
    <w:rsid w:val="004B3B30"/>
    <w:rsid w:val="004B3CA2"/>
    <w:rsid w:val="004B415E"/>
    <w:rsid w:val="004B5074"/>
    <w:rsid w:val="004B5FCB"/>
    <w:rsid w:val="004B6746"/>
    <w:rsid w:val="004B676D"/>
    <w:rsid w:val="004B6DBB"/>
    <w:rsid w:val="004B6DCC"/>
    <w:rsid w:val="004B7516"/>
    <w:rsid w:val="004B7A1C"/>
    <w:rsid w:val="004C0546"/>
    <w:rsid w:val="004C057E"/>
    <w:rsid w:val="004C0E03"/>
    <w:rsid w:val="004C15A7"/>
    <w:rsid w:val="004C1AEE"/>
    <w:rsid w:val="004C210F"/>
    <w:rsid w:val="004C22D6"/>
    <w:rsid w:val="004C2317"/>
    <w:rsid w:val="004C23A6"/>
    <w:rsid w:val="004C2C39"/>
    <w:rsid w:val="004C2DF8"/>
    <w:rsid w:val="004C2FD5"/>
    <w:rsid w:val="004C3EE0"/>
    <w:rsid w:val="004C4AD9"/>
    <w:rsid w:val="004C4B01"/>
    <w:rsid w:val="004C4DD1"/>
    <w:rsid w:val="004C531E"/>
    <w:rsid w:val="004C61BA"/>
    <w:rsid w:val="004C6B7D"/>
    <w:rsid w:val="004C6F90"/>
    <w:rsid w:val="004C7476"/>
    <w:rsid w:val="004C74AC"/>
    <w:rsid w:val="004C7C99"/>
    <w:rsid w:val="004D02F4"/>
    <w:rsid w:val="004D0D38"/>
    <w:rsid w:val="004D0D78"/>
    <w:rsid w:val="004D0DE2"/>
    <w:rsid w:val="004D1159"/>
    <w:rsid w:val="004D18C7"/>
    <w:rsid w:val="004D19C3"/>
    <w:rsid w:val="004D19C6"/>
    <w:rsid w:val="004D1E32"/>
    <w:rsid w:val="004D1F20"/>
    <w:rsid w:val="004D218E"/>
    <w:rsid w:val="004D2802"/>
    <w:rsid w:val="004D297E"/>
    <w:rsid w:val="004D2A70"/>
    <w:rsid w:val="004D2F78"/>
    <w:rsid w:val="004D3709"/>
    <w:rsid w:val="004D3931"/>
    <w:rsid w:val="004D3C79"/>
    <w:rsid w:val="004D3DD3"/>
    <w:rsid w:val="004D4112"/>
    <w:rsid w:val="004D444F"/>
    <w:rsid w:val="004D45AE"/>
    <w:rsid w:val="004D46A1"/>
    <w:rsid w:val="004D4F64"/>
    <w:rsid w:val="004D4F8D"/>
    <w:rsid w:val="004D4F9A"/>
    <w:rsid w:val="004D53DC"/>
    <w:rsid w:val="004D5570"/>
    <w:rsid w:val="004D5693"/>
    <w:rsid w:val="004D5E14"/>
    <w:rsid w:val="004D6035"/>
    <w:rsid w:val="004D63ED"/>
    <w:rsid w:val="004D67DE"/>
    <w:rsid w:val="004D6E0D"/>
    <w:rsid w:val="004D7084"/>
    <w:rsid w:val="004D71E6"/>
    <w:rsid w:val="004D7222"/>
    <w:rsid w:val="004D74E8"/>
    <w:rsid w:val="004E060D"/>
    <w:rsid w:val="004E0F32"/>
    <w:rsid w:val="004E1195"/>
    <w:rsid w:val="004E2100"/>
    <w:rsid w:val="004E21EC"/>
    <w:rsid w:val="004E34DE"/>
    <w:rsid w:val="004E38B0"/>
    <w:rsid w:val="004E38FD"/>
    <w:rsid w:val="004E3AFF"/>
    <w:rsid w:val="004E45F4"/>
    <w:rsid w:val="004E49E9"/>
    <w:rsid w:val="004E4C7B"/>
    <w:rsid w:val="004E4D5C"/>
    <w:rsid w:val="004E4DEA"/>
    <w:rsid w:val="004E4E2D"/>
    <w:rsid w:val="004E4F70"/>
    <w:rsid w:val="004E5AB5"/>
    <w:rsid w:val="004E5F05"/>
    <w:rsid w:val="004E6147"/>
    <w:rsid w:val="004E626B"/>
    <w:rsid w:val="004E674E"/>
    <w:rsid w:val="004E740C"/>
    <w:rsid w:val="004E7429"/>
    <w:rsid w:val="004E7A16"/>
    <w:rsid w:val="004F026F"/>
    <w:rsid w:val="004F07A6"/>
    <w:rsid w:val="004F0F0E"/>
    <w:rsid w:val="004F1536"/>
    <w:rsid w:val="004F27DB"/>
    <w:rsid w:val="004F2A24"/>
    <w:rsid w:val="004F364D"/>
    <w:rsid w:val="004F3D0A"/>
    <w:rsid w:val="004F4598"/>
    <w:rsid w:val="004F4655"/>
    <w:rsid w:val="004F4BD1"/>
    <w:rsid w:val="004F4F68"/>
    <w:rsid w:val="004F5625"/>
    <w:rsid w:val="004F5DBB"/>
    <w:rsid w:val="004F61A3"/>
    <w:rsid w:val="004F6305"/>
    <w:rsid w:val="004F657D"/>
    <w:rsid w:val="004F6A9A"/>
    <w:rsid w:val="004F7A81"/>
    <w:rsid w:val="005001DF"/>
    <w:rsid w:val="0050037D"/>
    <w:rsid w:val="00500412"/>
    <w:rsid w:val="00500627"/>
    <w:rsid w:val="00500992"/>
    <w:rsid w:val="00500A74"/>
    <w:rsid w:val="00500C2F"/>
    <w:rsid w:val="00500C45"/>
    <w:rsid w:val="00500E51"/>
    <w:rsid w:val="00501944"/>
    <w:rsid w:val="0050294B"/>
    <w:rsid w:val="00502BA8"/>
    <w:rsid w:val="00502C04"/>
    <w:rsid w:val="0050306D"/>
    <w:rsid w:val="005030FE"/>
    <w:rsid w:val="00503454"/>
    <w:rsid w:val="00503505"/>
    <w:rsid w:val="0050415B"/>
    <w:rsid w:val="005048B2"/>
    <w:rsid w:val="00505D8B"/>
    <w:rsid w:val="00505EAC"/>
    <w:rsid w:val="005060DA"/>
    <w:rsid w:val="0050648D"/>
    <w:rsid w:val="005065DF"/>
    <w:rsid w:val="00506B9B"/>
    <w:rsid w:val="00506D05"/>
    <w:rsid w:val="005071F6"/>
    <w:rsid w:val="0050730E"/>
    <w:rsid w:val="00507C63"/>
    <w:rsid w:val="00510278"/>
    <w:rsid w:val="005104FA"/>
    <w:rsid w:val="00510E1A"/>
    <w:rsid w:val="00510ED3"/>
    <w:rsid w:val="00510EDD"/>
    <w:rsid w:val="00511732"/>
    <w:rsid w:val="00511FBE"/>
    <w:rsid w:val="00512B5E"/>
    <w:rsid w:val="005133CB"/>
    <w:rsid w:val="00513447"/>
    <w:rsid w:val="0051352A"/>
    <w:rsid w:val="00513AFE"/>
    <w:rsid w:val="0051450B"/>
    <w:rsid w:val="005145B2"/>
    <w:rsid w:val="00514834"/>
    <w:rsid w:val="00515345"/>
    <w:rsid w:val="00515471"/>
    <w:rsid w:val="00515902"/>
    <w:rsid w:val="00515B98"/>
    <w:rsid w:val="00515D02"/>
    <w:rsid w:val="00516400"/>
    <w:rsid w:val="005169CA"/>
    <w:rsid w:val="00516AF4"/>
    <w:rsid w:val="0051715B"/>
    <w:rsid w:val="00517205"/>
    <w:rsid w:val="0051748C"/>
    <w:rsid w:val="005174ED"/>
    <w:rsid w:val="005176FE"/>
    <w:rsid w:val="00517765"/>
    <w:rsid w:val="00520AE8"/>
    <w:rsid w:val="00520BF4"/>
    <w:rsid w:val="00520CFA"/>
    <w:rsid w:val="0052194F"/>
    <w:rsid w:val="00522825"/>
    <w:rsid w:val="00522848"/>
    <w:rsid w:val="00523086"/>
    <w:rsid w:val="005234A0"/>
    <w:rsid w:val="005234D7"/>
    <w:rsid w:val="005234DC"/>
    <w:rsid w:val="00523786"/>
    <w:rsid w:val="005237E1"/>
    <w:rsid w:val="005239C8"/>
    <w:rsid w:val="00523B1A"/>
    <w:rsid w:val="00523C5A"/>
    <w:rsid w:val="005240EE"/>
    <w:rsid w:val="00525BD9"/>
    <w:rsid w:val="00525C77"/>
    <w:rsid w:val="00526786"/>
    <w:rsid w:val="005267A3"/>
    <w:rsid w:val="00526914"/>
    <w:rsid w:val="0052701A"/>
    <w:rsid w:val="00527A52"/>
    <w:rsid w:val="00527B9D"/>
    <w:rsid w:val="00527CFC"/>
    <w:rsid w:val="00530455"/>
    <w:rsid w:val="00530725"/>
    <w:rsid w:val="00530769"/>
    <w:rsid w:val="0053127A"/>
    <w:rsid w:val="0053175C"/>
    <w:rsid w:val="00531E2E"/>
    <w:rsid w:val="00531F45"/>
    <w:rsid w:val="00532127"/>
    <w:rsid w:val="00532628"/>
    <w:rsid w:val="00532DBE"/>
    <w:rsid w:val="00532F84"/>
    <w:rsid w:val="005331AC"/>
    <w:rsid w:val="005331DD"/>
    <w:rsid w:val="00534427"/>
    <w:rsid w:val="0053476C"/>
    <w:rsid w:val="00535036"/>
    <w:rsid w:val="005354E8"/>
    <w:rsid w:val="005357EA"/>
    <w:rsid w:val="00535A58"/>
    <w:rsid w:val="00535DD5"/>
    <w:rsid w:val="005361A4"/>
    <w:rsid w:val="005369A1"/>
    <w:rsid w:val="005369B9"/>
    <w:rsid w:val="005370BA"/>
    <w:rsid w:val="00537190"/>
    <w:rsid w:val="00537269"/>
    <w:rsid w:val="005373DB"/>
    <w:rsid w:val="00537B18"/>
    <w:rsid w:val="00537DAC"/>
    <w:rsid w:val="00540AE5"/>
    <w:rsid w:val="00540B03"/>
    <w:rsid w:val="005410D5"/>
    <w:rsid w:val="005410F3"/>
    <w:rsid w:val="00541B4E"/>
    <w:rsid w:val="00541FF2"/>
    <w:rsid w:val="005427F7"/>
    <w:rsid w:val="0054295C"/>
    <w:rsid w:val="00542CEA"/>
    <w:rsid w:val="00543585"/>
    <w:rsid w:val="00543EAE"/>
    <w:rsid w:val="0054456F"/>
    <w:rsid w:val="005447EB"/>
    <w:rsid w:val="00544B82"/>
    <w:rsid w:val="00544E89"/>
    <w:rsid w:val="00545238"/>
    <w:rsid w:val="00545491"/>
    <w:rsid w:val="005454BF"/>
    <w:rsid w:val="005459D5"/>
    <w:rsid w:val="00545DE7"/>
    <w:rsid w:val="00546222"/>
    <w:rsid w:val="0054653A"/>
    <w:rsid w:val="005467F3"/>
    <w:rsid w:val="0054684F"/>
    <w:rsid w:val="00546C1C"/>
    <w:rsid w:val="0054735B"/>
    <w:rsid w:val="00547A9E"/>
    <w:rsid w:val="00547CF3"/>
    <w:rsid w:val="00547E58"/>
    <w:rsid w:val="00547E76"/>
    <w:rsid w:val="00550174"/>
    <w:rsid w:val="005502CB"/>
    <w:rsid w:val="00550BE9"/>
    <w:rsid w:val="00551647"/>
    <w:rsid w:val="00551EEE"/>
    <w:rsid w:val="00552928"/>
    <w:rsid w:val="00553089"/>
    <w:rsid w:val="005538CE"/>
    <w:rsid w:val="0055394C"/>
    <w:rsid w:val="00553BF1"/>
    <w:rsid w:val="00554011"/>
    <w:rsid w:val="0055414B"/>
    <w:rsid w:val="00554171"/>
    <w:rsid w:val="0055417C"/>
    <w:rsid w:val="005542A0"/>
    <w:rsid w:val="005547F4"/>
    <w:rsid w:val="00554A98"/>
    <w:rsid w:val="00554CD0"/>
    <w:rsid w:val="00554ED5"/>
    <w:rsid w:val="00555103"/>
    <w:rsid w:val="00555792"/>
    <w:rsid w:val="00555EE5"/>
    <w:rsid w:val="0055621A"/>
    <w:rsid w:val="00556C7F"/>
    <w:rsid w:val="00557248"/>
    <w:rsid w:val="00557AD4"/>
    <w:rsid w:val="00557D5E"/>
    <w:rsid w:val="00557F01"/>
    <w:rsid w:val="0056011B"/>
    <w:rsid w:val="005601C6"/>
    <w:rsid w:val="005606E5"/>
    <w:rsid w:val="00560A14"/>
    <w:rsid w:val="00560D35"/>
    <w:rsid w:val="00561BE5"/>
    <w:rsid w:val="00562B0D"/>
    <w:rsid w:val="0056338E"/>
    <w:rsid w:val="00563913"/>
    <w:rsid w:val="00563A31"/>
    <w:rsid w:val="00563EB4"/>
    <w:rsid w:val="00563F08"/>
    <w:rsid w:val="00564C54"/>
    <w:rsid w:val="00564D21"/>
    <w:rsid w:val="00564E93"/>
    <w:rsid w:val="0056579A"/>
    <w:rsid w:val="00565A37"/>
    <w:rsid w:val="0056692A"/>
    <w:rsid w:val="00566B66"/>
    <w:rsid w:val="00567266"/>
    <w:rsid w:val="0056727B"/>
    <w:rsid w:val="00567432"/>
    <w:rsid w:val="005674FC"/>
    <w:rsid w:val="005675A3"/>
    <w:rsid w:val="005675D9"/>
    <w:rsid w:val="00567618"/>
    <w:rsid w:val="005677C4"/>
    <w:rsid w:val="0057007C"/>
    <w:rsid w:val="0057020D"/>
    <w:rsid w:val="00570D1D"/>
    <w:rsid w:val="0057151A"/>
    <w:rsid w:val="00571A3D"/>
    <w:rsid w:val="00571CD3"/>
    <w:rsid w:val="005749B0"/>
    <w:rsid w:val="00574B77"/>
    <w:rsid w:val="00575321"/>
    <w:rsid w:val="00575C9A"/>
    <w:rsid w:val="00575EAE"/>
    <w:rsid w:val="00575FB3"/>
    <w:rsid w:val="00576293"/>
    <w:rsid w:val="005766B5"/>
    <w:rsid w:val="00576726"/>
    <w:rsid w:val="0057701C"/>
    <w:rsid w:val="00577964"/>
    <w:rsid w:val="00577AFF"/>
    <w:rsid w:val="0058001A"/>
    <w:rsid w:val="00580092"/>
    <w:rsid w:val="00580124"/>
    <w:rsid w:val="00580943"/>
    <w:rsid w:val="00581207"/>
    <w:rsid w:val="00581242"/>
    <w:rsid w:val="0058156F"/>
    <w:rsid w:val="005816D8"/>
    <w:rsid w:val="00581739"/>
    <w:rsid w:val="005819F8"/>
    <w:rsid w:val="00583529"/>
    <w:rsid w:val="00583885"/>
    <w:rsid w:val="005840CE"/>
    <w:rsid w:val="005848B2"/>
    <w:rsid w:val="00584A07"/>
    <w:rsid w:val="00584BF7"/>
    <w:rsid w:val="005855C4"/>
    <w:rsid w:val="00585B3F"/>
    <w:rsid w:val="005861DD"/>
    <w:rsid w:val="005863B5"/>
    <w:rsid w:val="00586473"/>
    <w:rsid w:val="00586559"/>
    <w:rsid w:val="00586C02"/>
    <w:rsid w:val="00587363"/>
    <w:rsid w:val="00587E33"/>
    <w:rsid w:val="00590040"/>
    <w:rsid w:val="00590463"/>
    <w:rsid w:val="00590789"/>
    <w:rsid w:val="00591251"/>
    <w:rsid w:val="00591682"/>
    <w:rsid w:val="00591F6A"/>
    <w:rsid w:val="00592BF2"/>
    <w:rsid w:val="00592F23"/>
    <w:rsid w:val="00593206"/>
    <w:rsid w:val="00594400"/>
    <w:rsid w:val="005947D0"/>
    <w:rsid w:val="005948CD"/>
    <w:rsid w:val="00595D0F"/>
    <w:rsid w:val="00595FE5"/>
    <w:rsid w:val="00596123"/>
    <w:rsid w:val="00596B0C"/>
    <w:rsid w:val="005970CC"/>
    <w:rsid w:val="005A033F"/>
    <w:rsid w:val="005A0669"/>
    <w:rsid w:val="005A0833"/>
    <w:rsid w:val="005A1095"/>
    <w:rsid w:val="005A10E8"/>
    <w:rsid w:val="005A12C8"/>
    <w:rsid w:val="005A1552"/>
    <w:rsid w:val="005A15C3"/>
    <w:rsid w:val="005A1819"/>
    <w:rsid w:val="005A1D3F"/>
    <w:rsid w:val="005A20C2"/>
    <w:rsid w:val="005A3785"/>
    <w:rsid w:val="005A3FF4"/>
    <w:rsid w:val="005A5504"/>
    <w:rsid w:val="005A5564"/>
    <w:rsid w:val="005A5E25"/>
    <w:rsid w:val="005A61FC"/>
    <w:rsid w:val="005A7232"/>
    <w:rsid w:val="005A73EF"/>
    <w:rsid w:val="005A7BB1"/>
    <w:rsid w:val="005B03CA"/>
    <w:rsid w:val="005B0B2C"/>
    <w:rsid w:val="005B0E1C"/>
    <w:rsid w:val="005B0F30"/>
    <w:rsid w:val="005B2638"/>
    <w:rsid w:val="005B26B6"/>
    <w:rsid w:val="005B26E2"/>
    <w:rsid w:val="005B27B0"/>
    <w:rsid w:val="005B2806"/>
    <w:rsid w:val="005B2D2C"/>
    <w:rsid w:val="005B31D0"/>
    <w:rsid w:val="005B365E"/>
    <w:rsid w:val="005B377F"/>
    <w:rsid w:val="005B437A"/>
    <w:rsid w:val="005B46F1"/>
    <w:rsid w:val="005B5025"/>
    <w:rsid w:val="005B50A2"/>
    <w:rsid w:val="005B50F7"/>
    <w:rsid w:val="005B58B8"/>
    <w:rsid w:val="005B5AF4"/>
    <w:rsid w:val="005B5E1C"/>
    <w:rsid w:val="005B638B"/>
    <w:rsid w:val="005B659F"/>
    <w:rsid w:val="005B6620"/>
    <w:rsid w:val="005B6B5D"/>
    <w:rsid w:val="005B6BB7"/>
    <w:rsid w:val="005B6BCB"/>
    <w:rsid w:val="005B7781"/>
    <w:rsid w:val="005B7A6B"/>
    <w:rsid w:val="005B7FA2"/>
    <w:rsid w:val="005C039F"/>
    <w:rsid w:val="005C15FB"/>
    <w:rsid w:val="005C164A"/>
    <w:rsid w:val="005C17B2"/>
    <w:rsid w:val="005C1A48"/>
    <w:rsid w:val="005C220B"/>
    <w:rsid w:val="005C22D7"/>
    <w:rsid w:val="005C2580"/>
    <w:rsid w:val="005C26A1"/>
    <w:rsid w:val="005C27B4"/>
    <w:rsid w:val="005C3190"/>
    <w:rsid w:val="005C3196"/>
    <w:rsid w:val="005C3C4C"/>
    <w:rsid w:val="005C46F4"/>
    <w:rsid w:val="005C47B4"/>
    <w:rsid w:val="005C4A10"/>
    <w:rsid w:val="005C50C3"/>
    <w:rsid w:val="005C514D"/>
    <w:rsid w:val="005C57DA"/>
    <w:rsid w:val="005C598A"/>
    <w:rsid w:val="005C5D96"/>
    <w:rsid w:val="005C629A"/>
    <w:rsid w:val="005C649E"/>
    <w:rsid w:val="005C651D"/>
    <w:rsid w:val="005C6980"/>
    <w:rsid w:val="005C70A9"/>
    <w:rsid w:val="005C75C5"/>
    <w:rsid w:val="005C7FDD"/>
    <w:rsid w:val="005CF835"/>
    <w:rsid w:val="005D027C"/>
    <w:rsid w:val="005D0282"/>
    <w:rsid w:val="005D0E51"/>
    <w:rsid w:val="005D0F12"/>
    <w:rsid w:val="005D0F6B"/>
    <w:rsid w:val="005D1148"/>
    <w:rsid w:val="005D1A4B"/>
    <w:rsid w:val="005D23D9"/>
    <w:rsid w:val="005D24AA"/>
    <w:rsid w:val="005D28A9"/>
    <w:rsid w:val="005D2F17"/>
    <w:rsid w:val="005D31CB"/>
    <w:rsid w:val="005D3324"/>
    <w:rsid w:val="005D3464"/>
    <w:rsid w:val="005D369E"/>
    <w:rsid w:val="005D403C"/>
    <w:rsid w:val="005D4377"/>
    <w:rsid w:val="005D480B"/>
    <w:rsid w:val="005D50A1"/>
    <w:rsid w:val="005D53D4"/>
    <w:rsid w:val="005D5524"/>
    <w:rsid w:val="005D604E"/>
    <w:rsid w:val="005D670B"/>
    <w:rsid w:val="005D6720"/>
    <w:rsid w:val="005D6F78"/>
    <w:rsid w:val="005D73FD"/>
    <w:rsid w:val="005D784A"/>
    <w:rsid w:val="005D7D6B"/>
    <w:rsid w:val="005E0031"/>
    <w:rsid w:val="005E05AE"/>
    <w:rsid w:val="005E0755"/>
    <w:rsid w:val="005E0880"/>
    <w:rsid w:val="005E0BF7"/>
    <w:rsid w:val="005E1508"/>
    <w:rsid w:val="005E186E"/>
    <w:rsid w:val="005E2077"/>
    <w:rsid w:val="005E269C"/>
    <w:rsid w:val="005E2B1D"/>
    <w:rsid w:val="005E3192"/>
    <w:rsid w:val="005E32B7"/>
    <w:rsid w:val="005E3604"/>
    <w:rsid w:val="005E39C6"/>
    <w:rsid w:val="005E3DBA"/>
    <w:rsid w:val="005E3F73"/>
    <w:rsid w:val="005E4625"/>
    <w:rsid w:val="005E47F5"/>
    <w:rsid w:val="005E4D23"/>
    <w:rsid w:val="005E4EA4"/>
    <w:rsid w:val="005E5113"/>
    <w:rsid w:val="005E565A"/>
    <w:rsid w:val="005E5727"/>
    <w:rsid w:val="005E5757"/>
    <w:rsid w:val="005E5B70"/>
    <w:rsid w:val="005E5BB1"/>
    <w:rsid w:val="005E5C5A"/>
    <w:rsid w:val="005E5E81"/>
    <w:rsid w:val="005E5F9F"/>
    <w:rsid w:val="005E6297"/>
    <w:rsid w:val="005E6B09"/>
    <w:rsid w:val="005E6DEE"/>
    <w:rsid w:val="005E750F"/>
    <w:rsid w:val="005E7949"/>
    <w:rsid w:val="005E797D"/>
    <w:rsid w:val="005E79FA"/>
    <w:rsid w:val="005E7D6B"/>
    <w:rsid w:val="005E7F5E"/>
    <w:rsid w:val="005F0994"/>
    <w:rsid w:val="005F0AE1"/>
    <w:rsid w:val="005F0B58"/>
    <w:rsid w:val="005F0DFA"/>
    <w:rsid w:val="005F1A27"/>
    <w:rsid w:val="005F22AB"/>
    <w:rsid w:val="005F237D"/>
    <w:rsid w:val="005F2A9A"/>
    <w:rsid w:val="005F2BEE"/>
    <w:rsid w:val="005F37F6"/>
    <w:rsid w:val="005F3842"/>
    <w:rsid w:val="005F3DA2"/>
    <w:rsid w:val="005F44AA"/>
    <w:rsid w:val="005F499D"/>
    <w:rsid w:val="005F4D7A"/>
    <w:rsid w:val="005F4E84"/>
    <w:rsid w:val="005F54A7"/>
    <w:rsid w:val="005F54F2"/>
    <w:rsid w:val="005F57D1"/>
    <w:rsid w:val="005F5DD9"/>
    <w:rsid w:val="005F5FE3"/>
    <w:rsid w:val="005F7761"/>
    <w:rsid w:val="005F7863"/>
    <w:rsid w:val="00600292"/>
    <w:rsid w:val="00600738"/>
    <w:rsid w:val="00600C06"/>
    <w:rsid w:val="00600E12"/>
    <w:rsid w:val="00601CE8"/>
    <w:rsid w:val="00601D5A"/>
    <w:rsid w:val="0060240B"/>
    <w:rsid w:val="00602431"/>
    <w:rsid w:val="006024F4"/>
    <w:rsid w:val="006028C2"/>
    <w:rsid w:val="0060293E"/>
    <w:rsid w:val="00602F69"/>
    <w:rsid w:val="00602FE0"/>
    <w:rsid w:val="00603058"/>
    <w:rsid w:val="00603325"/>
    <w:rsid w:val="0060345C"/>
    <w:rsid w:val="00604555"/>
    <w:rsid w:val="00604D46"/>
    <w:rsid w:val="00605992"/>
    <w:rsid w:val="00606CE6"/>
    <w:rsid w:val="00606F10"/>
    <w:rsid w:val="006070DD"/>
    <w:rsid w:val="00607221"/>
    <w:rsid w:val="0060783C"/>
    <w:rsid w:val="00610F5B"/>
    <w:rsid w:val="00611210"/>
    <w:rsid w:val="0061168F"/>
    <w:rsid w:val="0061184C"/>
    <w:rsid w:val="0061193F"/>
    <w:rsid w:val="00611AEA"/>
    <w:rsid w:val="00611B3B"/>
    <w:rsid w:val="00611CB0"/>
    <w:rsid w:val="00611F05"/>
    <w:rsid w:val="00612D1C"/>
    <w:rsid w:val="00612F7D"/>
    <w:rsid w:val="006133DE"/>
    <w:rsid w:val="00613D52"/>
    <w:rsid w:val="00613F7F"/>
    <w:rsid w:val="00614104"/>
    <w:rsid w:val="00614192"/>
    <w:rsid w:val="0061537F"/>
    <w:rsid w:val="00615853"/>
    <w:rsid w:val="0061611C"/>
    <w:rsid w:val="00616765"/>
    <w:rsid w:val="00616D91"/>
    <w:rsid w:val="00616E8C"/>
    <w:rsid w:val="006178C4"/>
    <w:rsid w:val="00617D50"/>
    <w:rsid w:val="006205B7"/>
    <w:rsid w:val="00620F1A"/>
    <w:rsid w:val="00621114"/>
    <w:rsid w:val="006213AB"/>
    <w:rsid w:val="00621441"/>
    <w:rsid w:val="006214F5"/>
    <w:rsid w:val="00621854"/>
    <w:rsid w:val="00621EAE"/>
    <w:rsid w:val="00622B71"/>
    <w:rsid w:val="00623332"/>
    <w:rsid w:val="00623410"/>
    <w:rsid w:val="006235AF"/>
    <w:rsid w:val="0062375E"/>
    <w:rsid w:val="00623797"/>
    <w:rsid w:val="00623944"/>
    <w:rsid w:val="00623A90"/>
    <w:rsid w:val="006242DF"/>
    <w:rsid w:val="006245D4"/>
    <w:rsid w:val="00624C05"/>
    <w:rsid w:val="00624E5B"/>
    <w:rsid w:val="0062515D"/>
    <w:rsid w:val="00625575"/>
    <w:rsid w:val="00625597"/>
    <w:rsid w:val="00625A0A"/>
    <w:rsid w:val="00625A56"/>
    <w:rsid w:val="00625C3B"/>
    <w:rsid w:val="006262F8"/>
    <w:rsid w:val="00626E27"/>
    <w:rsid w:val="006271E3"/>
    <w:rsid w:val="0062728D"/>
    <w:rsid w:val="006272EE"/>
    <w:rsid w:val="00627B49"/>
    <w:rsid w:val="006309D5"/>
    <w:rsid w:val="00630E5F"/>
    <w:rsid w:val="006315A7"/>
    <w:rsid w:val="00631DEB"/>
    <w:rsid w:val="00631E08"/>
    <w:rsid w:val="00632B1C"/>
    <w:rsid w:val="00632B9B"/>
    <w:rsid w:val="00632C2C"/>
    <w:rsid w:val="00633552"/>
    <w:rsid w:val="0063407E"/>
    <w:rsid w:val="0063467E"/>
    <w:rsid w:val="00634A3B"/>
    <w:rsid w:val="00634C23"/>
    <w:rsid w:val="00634D95"/>
    <w:rsid w:val="00634EFE"/>
    <w:rsid w:val="00635B8B"/>
    <w:rsid w:val="00635F54"/>
    <w:rsid w:val="00636572"/>
    <w:rsid w:val="00636AE3"/>
    <w:rsid w:val="006375E0"/>
    <w:rsid w:val="00637671"/>
    <w:rsid w:val="00640444"/>
    <w:rsid w:val="00640D04"/>
    <w:rsid w:val="00640E3E"/>
    <w:rsid w:val="00641523"/>
    <w:rsid w:val="00641815"/>
    <w:rsid w:val="00641897"/>
    <w:rsid w:val="00641A02"/>
    <w:rsid w:val="006422C9"/>
    <w:rsid w:val="006424E1"/>
    <w:rsid w:val="00642C05"/>
    <w:rsid w:val="0064300E"/>
    <w:rsid w:val="0064322B"/>
    <w:rsid w:val="0064350A"/>
    <w:rsid w:val="00643682"/>
    <w:rsid w:val="00643709"/>
    <w:rsid w:val="00643A22"/>
    <w:rsid w:val="00643AA0"/>
    <w:rsid w:val="0064474D"/>
    <w:rsid w:val="00644759"/>
    <w:rsid w:val="006447B4"/>
    <w:rsid w:val="006448E6"/>
    <w:rsid w:val="00645137"/>
    <w:rsid w:val="00646E39"/>
    <w:rsid w:val="0065018C"/>
    <w:rsid w:val="00650A09"/>
    <w:rsid w:val="00650C13"/>
    <w:rsid w:val="00651076"/>
    <w:rsid w:val="0065131C"/>
    <w:rsid w:val="00651612"/>
    <w:rsid w:val="00651A7E"/>
    <w:rsid w:val="00651BAC"/>
    <w:rsid w:val="00651EA1"/>
    <w:rsid w:val="00651F93"/>
    <w:rsid w:val="00652173"/>
    <w:rsid w:val="006525B0"/>
    <w:rsid w:val="00653B52"/>
    <w:rsid w:val="006548ED"/>
    <w:rsid w:val="00654E5E"/>
    <w:rsid w:val="00656546"/>
    <w:rsid w:val="00656669"/>
    <w:rsid w:val="00656C62"/>
    <w:rsid w:val="006578FF"/>
    <w:rsid w:val="00657B29"/>
    <w:rsid w:val="00657C2A"/>
    <w:rsid w:val="00657F58"/>
    <w:rsid w:val="00660352"/>
    <w:rsid w:val="006603C1"/>
    <w:rsid w:val="00660851"/>
    <w:rsid w:val="006610B2"/>
    <w:rsid w:val="00661107"/>
    <w:rsid w:val="006612C3"/>
    <w:rsid w:val="006617B6"/>
    <w:rsid w:val="00661813"/>
    <w:rsid w:val="00661CC2"/>
    <w:rsid w:val="00661D78"/>
    <w:rsid w:val="00663590"/>
    <w:rsid w:val="00663991"/>
    <w:rsid w:val="00663A38"/>
    <w:rsid w:val="00663EEA"/>
    <w:rsid w:val="006648FE"/>
    <w:rsid w:val="0066506F"/>
    <w:rsid w:val="0066574B"/>
    <w:rsid w:val="00665EAE"/>
    <w:rsid w:val="00666156"/>
    <w:rsid w:val="006661F5"/>
    <w:rsid w:val="00666ACD"/>
    <w:rsid w:val="00667530"/>
    <w:rsid w:val="00667ADD"/>
    <w:rsid w:val="00667C9D"/>
    <w:rsid w:val="00667DED"/>
    <w:rsid w:val="00667FE6"/>
    <w:rsid w:val="0067080E"/>
    <w:rsid w:val="00671406"/>
    <w:rsid w:val="00671559"/>
    <w:rsid w:val="00672034"/>
    <w:rsid w:val="00672228"/>
    <w:rsid w:val="006723B5"/>
    <w:rsid w:val="00672DD1"/>
    <w:rsid w:val="00672F85"/>
    <w:rsid w:val="00673078"/>
    <w:rsid w:val="006730C6"/>
    <w:rsid w:val="006731DD"/>
    <w:rsid w:val="00673319"/>
    <w:rsid w:val="00673B9C"/>
    <w:rsid w:val="00673D5E"/>
    <w:rsid w:val="006742ED"/>
    <w:rsid w:val="00674E07"/>
    <w:rsid w:val="006751F4"/>
    <w:rsid w:val="00675267"/>
    <w:rsid w:val="00675778"/>
    <w:rsid w:val="006757B1"/>
    <w:rsid w:val="006763EE"/>
    <w:rsid w:val="00676F92"/>
    <w:rsid w:val="006777D4"/>
    <w:rsid w:val="00677C1A"/>
    <w:rsid w:val="006807DE"/>
    <w:rsid w:val="006808BF"/>
    <w:rsid w:val="00680C64"/>
    <w:rsid w:val="00680FE0"/>
    <w:rsid w:val="006813AE"/>
    <w:rsid w:val="006821C7"/>
    <w:rsid w:val="00682910"/>
    <w:rsid w:val="00682BE4"/>
    <w:rsid w:val="00683BBC"/>
    <w:rsid w:val="00683EB5"/>
    <w:rsid w:val="00684375"/>
    <w:rsid w:val="006843B3"/>
    <w:rsid w:val="00684906"/>
    <w:rsid w:val="00684973"/>
    <w:rsid w:val="006852A5"/>
    <w:rsid w:val="00685474"/>
    <w:rsid w:val="0068550E"/>
    <w:rsid w:val="0068568A"/>
    <w:rsid w:val="006858B6"/>
    <w:rsid w:val="00685A8D"/>
    <w:rsid w:val="00685C39"/>
    <w:rsid w:val="00685E58"/>
    <w:rsid w:val="00686797"/>
    <w:rsid w:val="00686A7F"/>
    <w:rsid w:val="00686B5B"/>
    <w:rsid w:val="00686C05"/>
    <w:rsid w:val="00686E1A"/>
    <w:rsid w:val="00686FAA"/>
    <w:rsid w:val="00687065"/>
    <w:rsid w:val="0069094A"/>
    <w:rsid w:val="006909ED"/>
    <w:rsid w:val="00690A1E"/>
    <w:rsid w:val="00690F80"/>
    <w:rsid w:val="00691D73"/>
    <w:rsid w:val="00691E7D"/>
    <w:rsid w:val="0069214D"/>
    <w:rsid w:val="006923B5"/>
    <w:rsid w:val="00693571"/>
    <w:rsid w:val="00693A0E"/>
    <w:rsid w:val="00693CE4"/>
    <w:rsid w:val="00693E88"/>
    <w:rsid w:val="00694466"/>
    <w:rsid w:val="00694DAA"/>
    <w:rsid w:val="00695359"/>
    <w:rsid w:val="00695655"/>
    <w:rsid w:val="00695930"/>
    <w:rsid w:val="00696179"/>
    <w:rsid w:val="006961D7"/>
    <w:rsid w:val="00696268"/>
    <w:rsid w:val="006964BE"/>
    <w:rsid w:val="006967D7"/>
    <w:rsid w:val="006968BF"/>
    <w:rsid w:val="00696A7F"/>
    <w:rsid w:val="00696B3A"/>
    <w:rsid w:val="00696F86"/>
    <w:rsid w:val="006974AB"/>
    <w:rsid w:val="006978EA"/>
    <w:rsid w:val="00697B25"/>
    <w:rsid w:val="00697F44"/>
    <w:rsid w:val="006A00F4"/>
    <w:rsid w:val="006A0E2D"/>
    <w:rsid w:val="006A1717"/>
    <w:rsid w:val="006A196D"/>
    <w:rsid w:val="006A1CA0"/>
    <w:rsid w:val="006A279B"/>
    <w:rsid w:val="006A290F"/>
    <w:rsid w:val="006A2DC2"/>
    <w:rsid w:val="006A2F45"/>
    <w:rsid w:val="006A3078"/>
    <w:rsid w:val="006A39F8"/>
    <w:rsid w:val="006A3DF6"/>
    <w:rsid w:val="006A420C"/>
    <w:rsid w:val="006A44B3"/>
    <w:rsid w:val="006A4600"/>
    <w:rsid w:val="006A47CF"/>
    <w:rsid w:val="006A4BF7"/>
    <w:rsid w:val="006A5C14"/>
    <w:rsid w:val="006A5CD4"/>
    <w:rsid w:val="006A5DA8"/>
    <w:rsid w:val="006A5EC5"/>
    <w:rsid w:val="006A6025"/>
    <w:rsid w:val="006A6758"/>
    <w:rsid w:val="006A6779"/>
    <w:rsid w:val="006A6CD6"/>
    <w:rsid w:val="006A6E5F"/>
    <w:rsid w:val="006A6FC7"/>
    <w:rsid w:val="006A76BE"/>
    <w:rsid w:val="006B0485"/>
    <w:rsid w:val="006B0B33"/>
    <w:rsid w:val="006B0B9E"/>
    <w:rsid w:val="006B0D4D"/>
    <w:rsid w:val="006B0F4A"/>
    <w:rsid w:val="006B0F4D"/>
    <w:rsid w:val="006B0F60"/>
    <w:rsid w:val="006B0FA5"/>
    <w:rsid w:val="006B163A"/>
    <w:rsid w:val="006B1CAA"/>
    <w:rsid w:val="006B2849"/>
    <w:rsid w:val="006B296F"/>
    <w:rsid w:val="006B3C68"/>
    <w:rsid w:val="006B40FB"/>
    <w:rsid w:val="006B42C8"/>
    <w:rsid w:val="006B4525"/>
    <w:rsid w:val="006B4D05"/>
    <w:rsid w:val="006B58DA"/>
    <w:rsid w:val="006B618A"/>
    <w:rsid w:val="006B62E1"/>
    <w:rsid w:val="006B6D5F"/>
    <w:rsid w:val="006B6FD8"/>
    <w:rsid w:val="006B7243"/>
    <w:rsid w:val="006B7BEF"/>
    <w:rsid w:val="006B7C3A"/>
    <w:rsid w:val="006B7CAD"/>
    <w:rsid w:val="006C03D9"/>
    <w:rsid w:val="006C0EAF"/>
    <w:rsid w:val="006C0FA3"/>
    <w:rsid w:val="006C124D"/>
    <w:rsid w:val="006C1C8B"/>
    <w:rsid w:val="006C1CE3"/>
    <w:rsid w:val="006C23C2"/>
    <w:rsid w:val="006C23F5"/>
    <w:rsid w:val="006C23FE"/>
    <w:rsid w:val="006C2C66"/>
    <w:rsid w:val="006C3AD2"/>
    <w:rsid w:val="006C4153"/>
    <w:rsid w:val="006C479A"/>
    <w:rsid w:val="006C48A4"/>
    <w:rsid w:val="006C4ACB"/>
    <w:rsid w:val="006C5138"/>
    <w:rsid w:val="006C5BFC"/>
    <w:rsid w:val="006C6727"/>
    <w:rsid w:val="006C6965"/>
    <w:rsid w:val="006C6A22"/>
    <w:rsid w:val="006C6F39"/>
    <w:rsid w:val="006C6F51"/>
    <w:rsid w:val="006C6FC2"/>
    <w:rsid w:val="006C7009"/>
    <w:rsid w:val="006C7172"/>
    <w:rsid w:val="006C7384"/>
    <w:rsid w:val="006C757A"/>
    <w:rsid w:val="006C7B30"/>
    <w:rsid w:val="006C7B42"/>
    <w:rsid w:val="006D0408"/>
    <w:rsid w:val="006D06D3"/>
    <w:rsid w:val="006D1843"/>
    <w:rsid w:val="006D3624"/>
    <w:rsid w:val="006D3F6F"/>
    <w:rsid w:val="006D4576"/>
    <w:rsid w:val="006D4591"/>
    <w:rsid w:val="006D49BE"/>
    <w:rsid w:val="006D5AA0"/>
    <w:rsid w:val="006D5C47"/>
    <w:rsid w:val="006D680A"/>
    <w:rsid w:val="006D68DE"/>
    <w:rsid w:val="006D6B0D"/>
    <w:rsid w:val="006D7843"/>
    <w:rsid w:val="006D7AA6"/>
    <w:rsid w:val="006D7AFF"/>
    <w:rsid w:val="006D7FEE"/>
    <w:rsid w:val="006E0295"/>
    <w:rsid w:val="006E0521"/>
    <w:rsid w:val="006E0DCB"/>
    <w:rsid w:val="006E0E5D"/>
    <w:rsid w:val="006E0F97"/>
    <w:rsid w:val="006E1472"/>
    <w:rsid w:val="006E181C"/>
    <w:rsid w:val="006E269F"/>
    <w:rsid w:val="006E2FA7"/>
    <w:rsid w:val="006E30D0"/>
    <w:rsid w:val="006E34BA"/>
    <w:rsid w:val="006E3ADB"/>
    <w:rsid w:val="006E4008"/>
    <w:rsid w:val="006E4302"/>
    <w:rsid w:val="006E4E50"/>
    <w:rsid w:val="006E5152"/>
    <w:rsid w:val="006E5209"/>
    <w:rsid w:val="006E579A"/>
    <w:rsid w:val="006E5937"/>
    <w:rsid w:val="006E6161"/>
    <w:rsid w:val="006E6AEA"/>
    <w:rsid w:val="006E7010"/>
    <w:rsid w:val="006E71BE"/>
    <w:rsid w:val="006E755B"/>
    <w:rsid w:val="006E7588"/>
    <w:rsid w:val="006E75A3"/>
    <w:rsid w:val="006E7EBE"/>
    <w:rsid w:val="006F04DA"/>
    <w:rsid w:val="006F0969"/>
    <w:rsid w:val="006F0A2E"/>
    <w:rsid w:val="006F0C57"/>
    <w:rsid w:val="006F1EA5"/>
    <w:rsid w:val="006F2250"/>
    <w:rsid w:val="006F2E58"/>
    <w:rsid w:val="006F304D"/>
    <w:rsid w:val="006F3CE0"/>
    <w:rsid w:val="006F4440"/>
    <w:rsid w:val="006F4E62"/>
    <w:rsid w:val="006F505E"/>
    <w:rsid w:val="006F5278"/>
    <w:rsid w:val="006F5364"/>
    <w:rsid w:val="006F5BFC"/>
    <w:rsid w:val="006F600F"/>
    <w:rsid w:val="006F61C7"/>
    <w:rsid w:val="006F6D9C"/>
    <w:rsid w:val="006F70A4"/>
    <w:rsid w:val="006F715D"/>
    <w:rsid w:val="006F729E"/>
    <w:rsid w:val="006F747E"/>
    <w:rsid w:val="006F7BA0"/>
    <w:rsid w:val="00700015"/>
    <w:rsid w:val="007003D4"/>
    <w:rsid w:val="00700564"/>
    <w:rsid w:val="007008EF"/>
    <w:rsid w:val="007013B6"/>
    <w:rsid w:val="007013CE"/>
    <w:rsid w:val="00701609"/>
    <w:rsid w:val="00702BB2"/>
    <w:rsid w:val="00702D68"/>
    <w:rsid w:val="00702E99"/>
    <w:rsid w:val="007033C8"/>
    <w:rsid w:val="00703447"/>
    <w:rsid w:val="00703449"/>
    <w:rsid w:val="00703663"/>
    <w:rsid w:val="00703E35"/>
    <w:rsid w:val="00704407"/>
    <w:rsid w:val="007045CB"/>
    <w:rsid w:val="00704994"/>
    <w:rsid w:val="00704DC2"/>
    <w:rsid w:val="00704E70"/>
    <w:rsid w:val="0070518C"/>
    <w:rsid w:val="00705A42"/>
    <w:rsid w:val="00705A95"/>
    <w:rsid w:val="00705FF7"/>
    <w:rsid w:val="00706291"/>
    <w:rsid w:val="007066C6"/>
    <w:rsid w:val="0070676C"/>
    <w:rsid w:val="00706DF0"/>
    <w:rsid w:val="00707355"/>
    <w:rsid w:val="0071002A"/>
    <w:rsid w:val="0071003B"/>
    <w:rsid w:val="0071056D"/>
    <w:rsid w:val="0071191A"/>
    <w:rsid w:val="00711945"/>
    <w:rsid w:val="00711B62"/>
    <w:rsid w:val="00711F20"/>
    <w:rsid w:val="0071283C"/>
    <w:rsid w:val="00712CA5"/>
    <w:rsid w:val="00713466"/>
    <w:rsid w:val="0071353D"/>
    <w:rsid w:val="00713857"/>
    <w:rsid w:val="00713ECC"/>
    <w:rsid w:val="0071456B"/>
    <w:rsid w:val="00714A09"/>
    <w:rsid w:val="00714A8D"/>
    <w:rsid w:val="00714C30"/>
    <w:rsid w:val="00714C95"/>
    <w:rsid w:val="00715597"/>
    <w:rsid w:val="00715655"/>
    <w:rsid w:val="007156B4"/>
    <w:rsid w:val="0071667C"/>
    <w:rsid w:val="0071687D"/>
    <w:rsid w:val="00716D04"/>
    <w:rsid w:val="00716ED8"/>
    <w:rsid w:val="00717073"/>
    <w:rsid w:val="007170E5"/>
    <w:rsid w:val="00717921"/>
    <w:rsid w:val="00720110"/>
    <w:rsid w:val="007209A5"/>
    <w:rsid w:val="00721032"/>
    <w:rsid w:val="00721190"/>
    <w:rsid w:val="00721620"/>
    <w:rsid w:val="0072167D"/>
    <w:rsid w:val="00721B21"/>
    <w:rsid w:val="0072207B"/>
    <w:rsid w:val="0072208B"/>
    <w:rsid w:val="00722394"/>
    <w:rsid w:val="00722649"/>
    <w:rsid w:val="00722994"/>
    <w:rsid w:val="007233EE"/>
    <w:rsid w:val="00723EFF"/>
    <w:rsid w:val="00725496"/>
    <w:rsid w:val="00725AD1"/>
    <w:rsid w:val="00725EB9"/>
    <w:rsid w:val="00726A2F"/>
    <w:rsid w:val="00726AE0"/>
    <w:rsid w:val="00726D4C"/>
    <w:rsid w:val="00727F0C"/>
    <w:rsid w:val="00730425"/>
    <w:rsid w:val="00730D58"/>
    <w:rsid w:val="0073108A"/>
    <w:rsid w:val="00731318"/>
    <w:rsid w:val="00731BE9"/>
    <w:rsid w:val="00731C19"/>
    <w:rsid w:val="00732359"/>
    <w:rsid w:val="00732885"/>
    <w:rsid w:val="00732913"/>
    <w:rsid w:val="007330A9"/>
    <w:rsid w:val="007330AF"/>
    <w:rsid w:val="0073318B"/>
    <w:rsid w:val="007333A5"/>
    <w:rsid w:val="00733411"/>
    <w:rsid w:val="007334E8"/>
    <w:rsid w:val="00733A75"/>
    <w:rsid w:val="00733AF2"/>
    <w:rsid w:val="00733D3C"/>
    <w:rsid w:val="007344E2"/>
    <w:rsid w:val="00734754"/>
    <w:rsid w:val="0073576D"/>
    <w:rsid w:val="00736103"/>
    <w:rsid w:val="00736E9B"/>
    <w:rsid w:val="00737B18"/>
    <w:rsid w:val="00737CCF"/>
    <w:rsid w:val="00740FAF"/>
    <w:rsid w:val="00741B5A"/>
    <w:rsid w:val="007420F2"/>
    <w:rsid w:val="007423C3"/>
    <w:rsid w:val="00742A91"/>
    <w:rsid w:val="0074336C"/>
    <w:rsid w:val="00743A21"/>
    <w:rsid w:val="00743EBF"/>
    <w:rsid w:val="007447C2"/>
    <w:rsid w:val="00745042"/>
    <w:rsid w:val="007459C3"/>
    <w:rsid w:val="007469CD"/>
    <w:rsid w:val="007473BB"/>
    <w:rsid w:val="0074751D"/>
    <w:rsid w:val="007475B3"/>
    <w:rsid w:val="00747A34"/>
    <w:rsid w:val="00747AA4"/>
    <w:rsid w:val="007501E9"/>
    <w:rsid w:val="007511F0"/>
    <w:rsid w:val="00751CA9"/>
    <w:rsid w:val="007522B2"/>
    <w:rsid w:val="00752373"/>
    <w:rsid w:val="00752A6A"/>
    <w:rsid w:val="00752F7B"/>
    <w:rsid w:val="007538B8"/>
    <w:rsid w:val="00753902"/>
    <w:rsid w:val="00753A79"/>
    <w:rsid w:val="00753B07"/>
    <w:rsid w:val="00754188"/>
    <w:rsid w:val="00754A4C"/>
    <w:rsid w:val="00755D53"/>
    <w:rsid w:val="0075628D"/>
    <w:rsid w:val="00756354"/>
    <w:rsid w:val="00756422"/>
    <w:rsid w:val="00756635"/>
    <w:rsid w:val="007567D0"/>
    <w:rsid w:val="007568A2"/>
    <w:rsid w:val="00756C6F"/>
    <w:rsid w:val="00757142"/>
    <w:rsid w:val="00757292"/>
    <w:rsid w:val="007575FA"/>
    <w:rsid w:val="00757F62"/>
    <w:rsid w:val="00760642"/>
    <w:rsid w:val="007606C0"/>
    <w:rsid w:val="00760F6B"/>
    <w:rsid w:val="007612B5"/>
    <w:rsid w:val="00761681"/>
    <w:rsid w:val="00761C62"/>
    <w:rsid w:val="00761E80"/>
    <w:rsid w:val="00762A08"/>
    <w:rsid w:val="00762B7C"/>
    <w:rsid w:val="00762CDE"/>
    <w:rsid w:val="0076300A"/>
    <w:rsid w:val="007633AF"/>
    <w:rsid w:val="00763723"/>
    <w:rsid w:val="00763ADC"/>
    <w:rsid w:val="00763C91"/>
    <w:rsid w:val="00763E29"/>
    <w:rsid w:val="00764919"/>
    <w:rsid w:val="00765074"/>
    <w:rsid w:val="007652A9"/>
    <w:rsid w:val="007653A1"/>
    <w:rsid w:val="00765555"/>
    <w:rsid w:val="007657D0"/>
    <w:rsid w:val="007658B9"/>
    <w:rsid w:val="007665F1"/>
    <w:rsid w:val="00766AEB"/>
    <w:rsid w:val="00766E15"/>
    <w:rsid w:val="007671A9"/>
    <w:rsid w:val="007671B2"/>
    <w:rsid w:val="007674AC"/>
    <w:rsid w:val="00767BE6"/>
    <w:rsid w:val="00770288"/>
    <w:rsid w:val="0077072F"/>
    <w:rsid w:val="00770746"/>
    <w:rsid w:val="00770D91"/>
    <w:rsid w:val="00770EFA"/>
    <w:rsid w:val="007714A5"/>
    <w:rsid w:val="007716FD"/>
    <w:rsid w:val="00771844"/>
    <w:rsid w:val="00771E9F"/>
    <w:rsid w:val="0077236A"/>
    <w:rsid w:val="00772548"/>
    <w:rsid w:val="00772815"/>
    <w:rsid w:val="00772AE2"/>
    <w:rsid w:val="00773440"/>
    <w:rsid w:val="00774038"/>
    <w:rsid w:val="0077443E"/>
    <w:rsid w:val="007747DD"/>
    <w:rsid w:val="00774BD5"/>
    <w:rsid w:val="00774D4B"/>
    <w:rsid w:val="00775010"/>
    <w:rsid w:val="00775953"/>
    <w:rsid w:val="00775D1C"/>
    <w:rsid w:val="0077609F"/>
    <w:rsid w:val="00776786"/>
    <w:rsid w:val="0077795A"/>
    <w:rsid w:val="007802CD"/>
    <w:rsid w:val="0078050B"/>
    <w:rsid w:val="007809AC"/>
    <w:rsid w:val="007816EB"/>
    <w:rsid w:val="00781C97"/>
    <w:rsid w:val="007827DA"/>
    <w:rsid w:val="00782813"/>
    <w:rsid w:val="00782B1C"/>
    <w:rsid w:val="00782C75"/>
    <w:rsid w:val="00783635"/>
    <w:rsid w:val="00783676"/>
    <w:rsid w:val="00783CF6"/>
    <w:rsid w:val="00783F01"/>
    <w:rsid w:val="00784028"/>
    <w:rsid w:val="0078403C"/>
    <w:rsid w:val="00784754"/>
    <w:rsid w:val="00784FC1"/>
    <w:rsid w:val="00785003"/>
    <w:rsid w:val="0078508F"/>
    <w:rsid w:val="007856D5"/>
    <w:rsid w:val="007858EB"/>
    <w:rsid w:val="00785C06"/>
    <w:rsid w:val="00785EFC"/>
    <w:rsid w:val="0078604C"/>
    <w:rsid w:val="00786191"/>
    <w:rsid w:val="007862A4"/>
    <w:rsid w:val="007866ED"/>
    <w:rsid w:val="00787683"/>
    <w:rsid w:val="00787A96"/>
    <w:rsid w:val="00787EFB"/>
    <w:rsid w:val="00791316"/>
    <w:rsid w:val="0079183D"/>
    <w:rsid w:val="00791BAD"/>
    <w:rsid w:val="00791FD9"/>
    <w:rsid w:val="00792107"/>
    <w:rsid w:val="0079253F"/>
    <w:rsid w:val="007926C6"/>
    <w:rsid w:val="00793040"/>
    <w:rsid w:val="007935DE"/>
    <w:rsid w:val="00793C52"/>
    <w:rsid w:val="00793DF7"/>
    <w:rsid w:val="00794141"/>
    <w:rsid w:val="0079417F"/>
    <w:rsid w:val="007943EF"/>
    <w:rsid w:val="007948B2"/>
    <w:rsid w:val="00794ABC"/>
    <w:rsid w:val="007954F8"/>
    <w:rsid w:val="007958AE"/>
    <w:rsid w:val="00795AFC"/>
    <w:rsid w:val="007962FF"/>
    <w:rsid w:val="00796DE7"/>
    <w:rsid w:val="007977E9"/>
    <w:rsid w:val="0079783C"/>
    <w:rsid w:val="00797C51"/>
    <w:rsid w:val="007A0477"/>
    <w:rsid w:val="007A0BBC"/>
    <w:rsid w:val="007A122D"/>
    <w:rsid w:val="007A17A2"/>
    <w:rsid w:val="007A1B1B"/>
    <w:rsid w:val="007A2206"/>
    <w:rsid w:val="007A2592"/>
    <w:rsid w:val="007A26E7"/>
    <w:rsid w:val="007A2C6C"/>
    <w:rsid w:val="007A3FA7"/>
    <w:rsid w:val="007A4238"/>
    <w:rsid w:val="007A428D"/>
    <w:rsid w:val="007A4465"/>
    <w:rsid w:val="007A4AD8"/>
    <w:rsid w:val="007A4C00"/>
    <w:rsid w:val="007A4C56"/>
    <w:rsid w:val="007A56E3"/>
    <w:rsid w:val="007A5D7B"/>
    <w:rsid w:val="007A6541"/>
    <w:rsid w:val="007A66D1"/>
    <w:rsid w:val="007A7DB0"/>
    <w:rsid w:val="007B00ED"/>
    <w:rsid w:val="007B06A5"/>
    <w:rsid w:val="007B0BD8"/>
    <w:rsid w:val="007B0C73"/>
    <w:rsid w:val="007B0E9C"/>
    <w:rsid w:val="007B1939"/>
    <w:rsid w:val="007B247D"/>
    <w:rsid w:val="007B267D"/>
    <w:rsid w:val="007B2B00"/>
    <w:rsid w:val="007B2E3A"/>
    <w:rsid w:val="007B4593"/>
    <w:rsid w:val="007B4A52"/>
    <w:rsid w:val="007B5826"/>
    <w:rsid w:val="007B58FA"/>
    <w:rsid w:val="007B63E8"/>
    <w:rsid w:val="007B66E9"/>
    <w:rsid w:val="007B6DC7"/>
    <w:rsid w:val="007B7680"/>
    <w:rsid w:val="007B7F3C"/>
    <w:rsid w:val="007C11DC"/>
    <w:rsid w:val="007C16EF"/>
    <w:rsid w:val="007C1ACB"/>
    <w:rsid w:val="007C1F4E"/>
    <w:rsid w:val="007C1F6D"/>
    <w:rsid w:val="007C2135"/>
    <w:rsid w:val="007C22BD"/>
    <w:rsid w:val="007C22D9"/>
    <w:rsid w:val="007C282D"/>
    <w:rsid w:val="007C3EFE"/>
    <w:rsid w:val="007C3FB0"/>
    <w:rsid w:val="007C4418"/>
    <w:rsid w:val="007C4A87"/>
    <w:rsid w:val="007C4DFC"/>
    <w:rsid w:val="007C50CB"/>
    <w:rsid w:val="007C5325"/>
    <w:rsid w:val="007C5349"/>
    <w:rsid w:val="007C5BB1"/>
    <w:rsid w:val="007C68B7"/>
    <w:rsid w:val="007C7824"/>
    <w:rsid w:val="007C78ED"/>
    <w:rsid w:val="007D04C5"/>
    <w:rsid w:val="007D04EE"/>
    <w:rsid w:val="007D0702"/>
    <w:rsid w:val="007D082F"/>
    <w:rsid w:val="007D106D"/>
    <w:rsid w:val="007D10E0"/>
    <w:rsid w:val="007D1259"/>
    <w:rsid w:val="007D1CA5"/>
    <w:rsid w:val="007D1DA4"/>
    <w:rsid w:val="007D1DD7"/>
    <w:rsid w:val="007D1F16"/>
    <w:rsid w:val="007D233C"/>
    <w:rsid w:val="007D23A8"/>
    <w:rsid w:val="007D2562"/>
    <w:rsid w:val="007D301C"/>
    <w:rsid w:val="007D318A"/>
    <w:rsid w:val="007D31B0"/>
    <w:rsid w:val="007D3B9D"/>
    <w:rsid w:val="007D3C19"/>
    <w:rsid w:val="007D3C2C"/>
    <w:rsid w:val="007D3DE4"/>
    <w:rsid w:val="007D44E9"/>
    <w:rsid w:val="007D4BA7"/>
    <w:rsid w:val="007D519F"/>
    <w:rsid w:val="007D6091"/>
    <w:rsid w:val="007D622E"/>
    <w:rsid w:val="007D7815"/>
    <w:rsid w:val="007D787C"/>
    <w:rsid w:val="007E0302"/>
    <w:rsid w:val="007E0566"/>
    <w:rsid w:val="007E07C2"/>
    <w:rsid w:val="007E09D6"/>
    <w:rsid w:val="007E0AC5"/>
    <w:rsid w:val="007E0B5F"/>
    <w:rsid w:val="007E0B98"/>
    <w:rsid w:val="007E1155"/>
    <w:rsid w:val="007E19C4"/>
    <w:rsid w:val="007E1F75"/>
    <w:rsid w:val="007E1FBD"/>
    <w:rsid w:val="007E224A"/>
    <w:rsid w:val="007E234D"/>
    <w:rsid w:val="007E245E"/>
    <w:rsid w:val="007E2CE6"/>
    <w:rsid w:val="007E2DA6"/>
    <w:rsid w:val="007E3DBB"/>
    <w:rsid w:val="007E4823"/>
    <w:rsid w:val="007E48B8"/>
    <w:rsid w:val="007E4969"/>
    <w:rsid w:val="007E5384"/>
    <w:rsid w:val="007E55F7"/>
    <w:rsid w:val="007E58A1"/>
    <w:rsid w:val="007E604B"/>
    <w:rsid w:val="007E6D66"/>
    <w:rsid w:val="007E73D6"/>
    <w:rsid w:val="007E7B50"/>
    <w:rsid w:val="007F04B5"/>
    <w:rsid w:val="007F1683"/>
    <w:rsid w:val="007F1A0F"/>
    <w:rsid w:val="007F2440"/>
    <w:rsid w:val="007F28BC"/>
    <w:rsid w:val="007F335E"/>
    <w:rsid w:val="007F375E"/>
    <w:rsid w:val="007F3955"/>
    <w:rsid w:val="007F3B5B"/>
    <w:rsid w:val="007F40BB"/>
    <w:rsid w:val="007F4946"/>
    <w:rsid w:val="007F526D"/>
    <w:rsid w:val="007F5770"/>
    <w:rsid w:val="007F637E"/>
    <w:rsid w:val="007F6F65"/>
    <w:rsid w:val="007F74B4"/>
    <w:rsid w:val="007F759B"/>
    <w:rsid w:val="007F76E1"/>
    <w:rsid w:val="007F7783"/>
    <w:rsid w:val="0080008D"/>
    <w:rsid w:val="008005B2"/>
    <w:rsid w:val="008009F6"/>
    <w:rsid w:val="00800C67"/>
    <w:rsid w:val="008016DD"/>
    <w:rsid w:val="00801DFB"/>
    <w:rsid w:val="00801FF7"/>
    <w:rsid w:val="008021FA"/>
    <w:rsid w:val="008029D5"/>
    <w:rsid w:val="008037D8"/>
    <w:rsid w:val="00803A9F"/>
    <w:rsid w:val="00803C9B"/>
    <w:rsid w:val="00803DC9"/>
    <w:rsid w:val="00803FCD"/>
    <w:rsid w:val="008043E9"/>
    <w:rsid w:val="00804644"/>
    <w:rsid w:val="008047BF"/>
    <w:rsid w:val="00804886"/>
    <w:rsid w:val="00804A63"/>
    <w:rsid w:val="00805543"/>
    <w:rsid w:val="008066E6"/>
    <w:rsid w:val="00806898"/>
    <w:rsid w:val="008069B2"/>
    <w:rsid w:val="008069BA"/>
    <w:rsid w:val="00806CB7"/>
    <w:rsid w:val="00807001"/>
    <w:rsid w:val="00807094"/>
    <w:rsid w:val="008076C9"/>
    <w:rsid w:val="008079BA"/>
    <w:rsid w:val="008100C3"/>
    <w:rsid w:val="0081068B"/>
    <w:rsid w:val="008108E8"/>
    <w:rsid w:val="008108F8"/>
    <w:rsid w:val="00810A1B"/>
    <w:rsid w:val="00811117"/>
    <w:rsid w:val="00812E1B"/>
    <w:rsid w:val="00813118"/>
    <w:rsid w:val="0081325F"/>
    <w:rsid w:val="00814503"/>
    <w:rsid w:val="00815D35"/>
    <w:rsid w:val="00815F20"/>
    <w:rsid w:val="00816464"/>
    <w:rsid w:val="008168A4"/>
    <w:rsid w:val="00816997"/>
    <w:rsid w:val="008169F0"/>
    <w:rsid w:val="00817366"/>
    <w:rsid w:val="00817403"/>
    <w:rsid w:val="0082040C"/>
    <w:rsid w:val="00820624"/>
    <w:rsid w:val="00820775"/>
    <w:rsid w:val="008208AB"/>
    <w:rsid w:val="00820A37"/>
    <w:rsid w:val="00820D5A"/>
    <w:rsid w:val="00821656"/>
    <w:rsid w:val="00821749"/>
    <w:rsid w:val="00822204"/>
    <w:rsid w:val="008224DD"/>
    <w:rsid w:val="00822C9C"/>
    <w:rsid w:val="00823507"/>
    <w:rsid w:val="00823DFC"/>
    <w:rsid w:val="00824004"/>
    <w:rsid w:val="00824D53"/>
    <w:rsid w:val="008250E2"/>
    <w:rsid w:val="00825317"/>
    <w:rsid w:val="00825326"/>
    <w:rsid w:val="00825799"/>
    <w:rsid w:val="00825CF2"/>
    <w:rsid w:val="00825F49"/>
    <w:rsid w:val="00826148"/>
    <w:rsid w:val="00826600"/>
    <w:rsid w:val="008267A2"/>
    <w:rsid w:val="00826C31"/>
    <w:rsid w:val="00826DA0"/>
    <w:rsid w:val="0082757C"/>
    <w:rsid w:val="008275DB"/>
    <w:rsid w:val="008279F2"/>
    <w:rsid w:val="008305DE"/>
    <w:rsid w:val="0083066D"/>
    <w:rsid w:val="00831330"/>
    <w:rsid w:val="00831497"/>
    <w:rsid w:val="00831586"/>
    <w:rsid w:val="00832619"/>
    <w:rsid w:val="00832F62"/>
    <w:rsid w:val="00833110"/>
    <w:rsid w:val="00833536"/>
    <w:rsid w:val="00833729"/>
    <w:rsid w:val="00833905"/>
    <w:rsid w:val="00833F86"/>
    <w:rsid w:val="008340AE"/>
    <w:rsid w:val="00834422"/>
    <w:rsid w:val="0083450B"/>
    <w:rsid w:val="00834886"/>
    <w:rsid w:val="00834CEE"/>
    <w:rsid w:val="00835127"/>
    <w:rsid w:val="0083515A"/>
    <w:rsid w:val="008353C2"/>
    <w:rsid w:val="008358B3"/>
    <w:rsid w:val="008367EC"/>
    <w:rsid w:val="00836E5D"/>
    <w:rsid w:val="00837AE9"/>
    <w:rsid w:val="0084029D"/>
    <w:rsid w:val="00840C68"/>
    <w:rsid w:val="00841BCE"/>
    <w:rsid w:val="00841E5C"/>
    <w:rsid w:val="00841E87"/>
    <w:rsid w:val="0084306F"/>
    <w:rsid w:val="008433BD"/>
    <w:rsid w:val="00843A10"/>
    <w:rsid w:val="00843CCD"/>
    <w:rsid w:val="00843DE3"/>
    <w:rsid w:val="008440E1"/>
    <w:rsid w:val="008443DB"/>
    <w:rsid w:val="00844D5D"/>
    <w:rsid w:val="00844F4F"/>
    <w:rsid w:val="00845017"/>
    <w:rsid w:val="0084515A"/>
    <w:rsid w:val="00845177"/>
    <w:rsid w:val="00845C58"/>
    <w:rsid w:val="00845D30"/>
    <w:rsid w:val="008461A0"/>
    <w:rsid w:val="0084662C"/>
    <w:rsid w:val="00846C0B"/>
    <w:rsid w:val="00847258"/>
    <w:rsid w:val="008472A2"/>
    <w:rsid w:val="008473C1"/>
    <w:rsid w:val="008473C5"/>
    <w:rsid w:val="008477A4"/>
    <w:rsid w:val="00847866"/>
    <w:rsid w:val="0084797B"/>
    <w:rsid w:val="00850AFD"/>
    <w:rsid w:val="00851B7A"/>
    <w:rsid w:val="00851BFB"/>
    <w:rsid w:val="008525B9"/>
    <w:rsid w:val="008529BA"/>
    <w:rsid w:val="00852F5A"/>
    <w:rsid w:val="008534EB"/>
    <w:rsid w:val="00853DA1"/>
    <w:rsid w:val="0085442D"/>
    <w:rsid w:val="00854774"/>
    <w:rsid w:val="0085619A"/>
    <w:rsid w:val="0085636E"/>
    <w:rsid w:val="008568A8"/>
    <w:rsid w:val="0085693B"/>
    <w:rsid w:val="0085697D"/>
    <w:rsid w:val="0085749A"/>
    <w:rsid w:val="00857B8A"/>
    <w:rsid w:val="00857C6D"/>
    <w:rsid w:val="00857F38"/>
    <w:rsid w:val="008601E0"/>
    <w:rsid w:val="00860248"/>
    <w:rsid w:val="008605F8"/>
    <w:rsid w:val="0086069E"/>
    <w:rsid w:val="008606BD"/>
    <w:rsid w:val="0086095D"/>
    <w:rsid w:val="00860A97"/>
    <w:rsid w:val="0086108D"/>
    <w:rsid w:val="00861D06"/>
    <w:rsid w:val="00862096"/>
    <w:rsid w:val="00862BB4"/>
    <w:rsid w:val="0086309C"/>
    <w:rsid w:val="008637BE"/>
    <w:rsid w:val="00863968"/>
    <w:rsid w:val="00863D3A"/>
    <w:rsid w:val="00863F55"/>
    <w:rsid w:val="0086413E"/>
    <w:rsid w:val="008647E0"/>
    <w:rsid w:val="008648C3"/>
    <w:rsid w:val="00864B13"/>
    <w:rsid w:val="00865610"/>
    <w:rsid w:val="00865A84"/>
    <w:rsid w:val="00865D64"/>
    <w:rsid w:val="0086659D"/>
    <w:rsid w:val="00866AD7"/>
    <w:rsid w:val="00866B18"/>
    <w:rsid w:val="00866D88"/>
    <w:rsid w:val="00866DFB"/>
    <w:rsid w:val="00866F09"/>
    <w:rsid w:val="008676D2"/>
    <w:rsid w:val="00867A8D"/>
    <w:rsid w:val="008703BD"/>
    <w:rsid w:val="008703D2"/>
    <w:rsid w:val="008707B6"/>
    <w:rsid w:val="00870832"/>
    <w:rsid w:val="008714CD"/>
    <w:rsid w:val="00871681"/>
    <w:rsid w:val="00871872"/>
    <w:rsid w:val="00871A16"/>
    <w:rsid w:val="00871F65"/>
    <w:rsid w:val="00872511"/>
    <w:rsid w:val="00872BED"/>
    <w:rsid w:val="00872EA8"/>
    <w:rsid w:val="0087347F"/>
    <w:rsid w:val="00873929"/>
    <w:rsid w:val="00874228"/>
    <w:rsid w:val="00874398"/>
    <w:rsid w:val="00874559"/>
    <w:rsid w:val="00874A3E"/>
    <w:rsid w:val="0087521F"/>
    <w:rsid w:val="00875719"/>
    <w:rsid w:val="00875C2A"/>
    <w:rsid w:val="00876DE3"/>
    <w:rsid w:val="00876F86"/>
    <w:rsid w:val="008777D9"/>
    <w:rsid w:val="00880397"/>
    <w:rsid w:val="00880B0B"/>
    <w:rsid w:val="00881338"/>
    <w:rsid w:val="008813CC"/>
    <w:rsid w:val="008814BA"/>
    <w:rsid w:val="00881DD5"/>
    <w:rsid w:val="00882025"/>
    <w:rsid w:val="00882044"/>
    <w:rsid w:val="00882045"/>
    <w:rsid w:val="008826BA"/>
    <w:rsid w:val="008827FB"/>
    <w:rsid w:val="00882853"/>
    <w:rsid w:val="008828EA"/>
    <w:rsid w:val="008829E2"/>
    <w:rsid w:val="00882D5A"/>
    <w:rsid w:val="00882F9A"/>
    <w:rsid w:val="008837AD"/>
    <w:rsid w:val="008838CB"/>
    <w:rsid w:val="00883E3E"/>
    <w:rsid w:val="00884DAD"/>
    <w:rsid w:val="00885189"/>
    <w:rsid w:val="0088534D"/>
    <w:rsid w:val="0088574C"/>
    <w:rsid w:val="00885B6F"/>
    <w:rsid w:val="00885FD6"/>
    <w:rsid w:val="008862FF"/>
    <w:rsid w:val="008866A0"/>
    <w:rsid w:val="008868B0"/>
    <w:rsid w:val="00886B0E"/>
    <w:rsid w:val="00886BBA"/>
    <w:rsid w:val="00886DA3"/>
    <w:rsid w:val="00886EA7"/>
    <w:rsid w:val="00886EC2"/>
    <w:rsid w:val="0088714E"/>
    <w:rsid w:val="00887472"/>
    <w:rsid w:val="00887A36"/>
    <w:rsid w:val="00887B6D"/>
    <w:rsid w:val="0089039B"/>
    <w:rsid w:val="0089078F"/>
    <w:rsid w:val="008909C0"/>
    <w:rsid w:val="00890D3E"/>
    <w:rsid w:val="00891F3A"/>
    <w:rsid w:val="0089212A"/>
    <w:rsid w:val="008924DC"/>
    <w:rsid w:val="008925A6"/>
    <w:rsid w:val="0089293D"/>
    <w:rsid w:val="00892BC9"/>
    <w:rsid w:val="00892C9B"/>
    <w:rsid w:val="00893090"/>
    <w:rsid w:val="008932D5"/>
    <w:rsid w:val="00893AEB"/>
    <w:rsid w:val="00893F06"/>
    <w:rsid w:val="00894DB6"/>
    <w:rsid w:val="0089553D"/>
    <w:rsid w:val="00895A8D"/>
    <w:rsid w:val="00895A97"/>
    <w:rsid w:val="008960A9"/>
    <w:rsid w:val="008967C2"/>
    <w:rsid w:val="00896A3C"/>
    <w:rsid w:val="00896C4B"/>
    <w:rsid w:val="00897A48"/>
    <w:rsid w:val="00897D88"/>
    <w:rsid w:val="008A0DAD"/>
    <w:rsid w:val="008A14C9"/>
    <w:rsid w:val="008A15EB"/>
    <w:rsid w:val="008A1C52"/>
    <w:rsid w:val="008A202F"/>
    <w:rsid w:val="008A2A03"/>
    <w:rsid w:val="008A2AA1"/>
    <w:rsid w:val="008A2BBF"/>
    <w:rsid w:val="008A2C98"/>
    <w:rsid w:val="008A3A86"/>
    <w:rsid w:val="008A3F32"/>
    <w:rsid w:val="008A4685"/>
    <w:rsid w:val="008A48D7"/>
    <w:rsid w:val="008A506E"/>
    <w:rsid w:val="008A5796"/>
    <w:rsid w:val="008A5867"/>
    <w:rsid w:val="008A5882"/>
    <w:rsid w:val="008A5B3B"/>
    <w:rsid w:val="008A5B72"/>
    <w:rsid w:val="008A5CC5"/>
    <w:rsid w:val="008A634E"/>
    <w:rsid w:val="008A6743"/>
    <w:rsid w:val="008A71A0"/>
    <w:rsid w:val="008B02DB"/>
    <w:rsid w:val="008B05E1"/>
    <w:rsid w:val="008B06CF"/>
    <w:rsid w:val="008B0D10"/>
    <w:rsid w:val="008B1D7C"/>
    <w:rsid w:val="008B23F7"/>
    <w:rsid w:val="008B2593"/>
    <w:rsid w:val="008B2AD8"/>
    <w:rsid w:val="008B2B5E"/>
    <w:rsid w:val="008B3174"/>
    <w:rsid w:val="008B3566"/>
    <w:rsid w:val="008B3E97"/>
    <w:rsid w:val="008B4A66"/>
    <w:rsid w:val="008B4C46"/>
    <w:rsid w:val="008B52C3"/>
    <w:rsid w:val="008B535B"/>
    <w:rsid w:val="008B58AB"/>
    <w:rsid w:val="008B5FD5"/>
    <w:rsid w:val="008B625D"/>
    <w:rsid w:val="008B6302"/>
    <w:rsid w:val="008B6477"/>
    <w:rsid w:val="008B6EF5"/>
    <w:rsid w:val="008B7124"/>
    <w:rsid w:val="008C03D3"/>
    <w:rsid w:val="008C0651"/>
    <w:rsid w:val="008C0AAB"/>
    <w:rsid w:val="008C0EA7"/>
    <w:rsid w:val="008C11A3"/>
    <w:rsid w:val="008C11BF"/>
    <w:rsid w:val="008C1207"/>
    <w:rsid w:val="008C138C"/>
    <w:rsid w:val="008C1651"/>
    <w:rsid w:val="008C1C1B"/>
    <w:rsid w:val="008C1D6F"/>
    <w:rsid w:val="008C1E99"/>
    <w:rsid w:val="008C2007"/>
    <w:rsid w:val="008C2191"/>
    <w:rsid w:val="008C245B"/>
    <w:rsid w:val="008C284F"/>
    <w:rsid w:val="008C2D10"/>
    <w:rsid w:val="008C2DCE"/>
    <w:rsid w:val="008C32BF"/>
    <w:rsid w:val="008C37D1"/>
    <w:rsid w:val="008C3D50"/>
    <w:rsid w:val="008C45BB"/>
    <w:rsid w:val="008C46DD"/>
    <w:rsid w:val="008C49D2"/>
    <w:rsid w:val="008C4A3D"/>
    <w:rsid w:val="008C4A97"/>
    <w:rsid w:val="008C4D9E"/>
    <w:rsid w:val="008C4EF5"/>
    <w:rsid w:val="008C5143"/>
    <w:rsid w:val="008C5176"/>
    <w:rsid w:val="008C53C1"/>
    <w:rsid w:val="008C567D"/>
    <w:rsid w:val="008C5884"/>
    <w:rsid w:val="008C59C8"/>
    <w:rsid w:val="008C5AA2"/>
    <w:rsid w:val="008C778A"/>
    <w:rsid w:val="008C7BB6"/>
    <w:rsid w:val="008C7EA6"/>
    <w:rsid w:val="008D190E"/>
    <w:rsid w:val="008D1CD9"/>
    <w:rsid w:val="008D297A"/>
    <w:rsid w:val="008D33FE"/>
    <w:rsid w:val="008D3591"/>
    <w:rsid w:val="008D3F78"/>
    <w:rsid w:val="008D425B"/>
    <w:rsid w:val="008D4349"/>
    <w:rsid w:val="008D50D4"/>
    <w:rsid w:val="008D5EAB"/>
    <w:rsid w:val="008D65AA"/>
    <w:rsid w:val="008D6B86"/>
    <w:rsid w:val="008D6FDD"/>
    <w:rsid w:val="008D7F01"/>
    <w:rsid w:val="008E0323"/>
    <w:rsid w:val="008E0E78"/>
    <w:rsid w:val="008E139C"/>
    <w:rsid w:val="008E148D"/>
    <w:rsid w:val="008E1574"/>
    <w:rsid w:val="008E16A0"/>
    <w:rsid w:val="008E190D"/>
    <w:rsid w:val="008E2B83"/>
    <w:rsid w:val="008E311F"/>
    <w:rsid w:val="008E31FA"/>
    <w:rsid w:val="008E390B"/>
    <w:rsid w:val="008E466A"/>
    <w:rsid w:val="008E5806"/>
    <w:rsid w:val="008E5F9A"/>
    <w:rsid w:val="008E63AB"/>
    <w:rsid w:val="008E6521"/>
    <w:rsid w:val="008E66AD"/>
    <w:rsid w:val="008E68BB"/>
    <w:rsid w:val="008E6B2D"/>
    <w:rsid w:val="008E75A6"/>
    <w:rsid w:val="008E78DA"/>
    <w:rsid w:val="008E79F3"/>
    <w:rsid w:val="008F04C1"/>
    <w:rsid w:val="008F0685"/>
    <w:rsid w:val="008F0AFA"/>
    <w:rsid w:val="008F0C01"/>
    <w:rsid w:val="008F1BEE"/>
    <w:rsid w:val="008F1E4D"/>
    <w:rsid w:val="008F22C8"/>
    <w:rsid w:val="008F2B57"/>
    <w:rsid w:val="008F2FAB"/>
    <w:rsid w:val="008F3621"/>
    <w:rsid w:val="008F3DA7"/>
    <w:rsid w:val="008F3DCE"/>
    <w:rsid w:val="008F3E14"/>
    <w:rsid w:val="008F47E9"/>
    <w:rsid w:val="008F4B69"/>
    <w:rsid w:val="008F4BF8"/>
    <w:rsid w:val="008F4C98"/>
    <w:rsid w:val="008F5117"/>
    <w:rsid w:val="008F579F"/>
    <w:rsid w:val="008F64E3"/>
    <w:rsid w:val="008F67E1"/>
    <w:rsid w:val="008F7159"/>
    <w:rsid w:val="008F7305"/>
    <w:rsid w:val="008F7321"/>
    <w:rsid w:val="008F7437"/>
    <w:rsid w:val="008F770F"/>
    <w:rsid w:val="008F77D8"/>
    <w:rsid w:val="008F7829"/>
    <w:rsid w:val="009002CA"/>
    <w:rsid w:val="00901443"/>
    <w:rsid w:val="009028E3"/>
    <w:rsid w:val="0090299C"/>
    <w:rsid w:val="00902ABC"/>
    <w:rsid w:val="00902D92"/>
    <w:rsid w:val="00902EC7"/>
    <w:rsid w:val="0090323D"/>
    <w:rsid w:val="00903384"/>
    <w:rsid w:val="009036E4"/>
    <w:rsid w:val="0090438F"/>
    <w:rsid w:val="009059B9"/>
    <w:rsid w:val="00905C38"/>
    <w:rsid w:val="00905D70"/>
    <w:rsid w:val="0090623C"/>
    <w:rsid w:val="00906829"/>
    <w:rsid w:val="0090690F"/>
    <w:rsid w:val="00907010"/>
    <w:rsid w:val="009074ED"/>
    <w:rsid w:val="00907731"/>
    <w:rsid w:val="00907744"/>
    <w:rsid w:val="00907969"/>
    <w:rsid w:val="009101E5"/>
    <w:rsid w:val="00910DAF"/>
    <w:rsid w:val="00910EF7"/>
    <w:rsid w:val="00911444"/>
    <w:rsid w:val="009116E5"/>
    <w:rsid w:val="009117B3"/>
    <w:rsid w:val="009120DA"/>
    <w:rsid w:val="0091223C"/>
    <w:rsid w:val="009124FF"/>
    <w:rsid w:val="00912CA6"/>
    <w:rsid w:val="00913BDF"/>
    <w:rsid w:val="009142D5"/>
    <w:rsid w:val="009144F6"/>
    <w:rsid w:val="00914C6F"/>
    <w:rsid w:val="00915F28"/>
    <w:rsid w:val="0091649D"/>
    <w:rsid w:val="00916C2E"/>
    <w:rsid w:val="0091750C"/>
    <w:rsid w:val="00917F57"/>
    <w:rsid w:val="00920524"/>
    <w:rsid w:val="0092076A"/>
    <w:rsid w:val="00920878"/>
    <w:rsid w:val="00921783"/>
    <w:rsid w:val="00921918"/>
    <w:rsid w:val="00921AF5"/>
    <w:rsid w:val="009220B1"/>
    <w:rsid w:val="009220D4"/>
    <w:rsid w:val="00922148"/>
    <w:rsid w:val="009221EC"/>
    <w:rsid w:val="00922523"/>
    <w:rsid w:val="00922FEC"/>
    <w:rsid w:val="00923285"/>
    <w:rsid w:val="00923D7E"/>
    <w:rsid w:val="009240F2"/>
    <w:rsid w:val="00924124"/>
    <w:rsid w:val="0092449C"/>
    <w:rsid w:val="00924AA4"/>
    <w:rsid w:val="00924CB9"/>
    <w:rsid w:val="00924F73"/>
    <w:rsid w:val="009259E7"/>
    <w:rsid w:val="00925B9F"/>
    <w:rsid w:val="00926376"/>
    <w:rsid w:val="00926757"/>
    <w:rsid w:val="00926839"/>
    <w:rsid w:val="00926B8D"/>
    <w:rsid w:val="009270A4"/>
    <w:rsid w:val="00927142"/>
    <w:rsid w:val="00927735"/>
    <w:rsid w:val="00927980"/>
    <w:rsid w:val="00927E53"/>
    <w:rsid w:val="00927EF3"/>
    <w:rsid w:val="00930655"/>
    <w:rsid w:val="00931177"/>
    <w:rsid w:val="00931A1D"/>
    <w:rsid w:val="00931BD3"/>
    <w:rsid w:val="00932203"/>
    <w:rsid w:val="009327DE"/>
    <w:rsid w:val="009327DF"/>
    <w:rsid w:val="00933109"/>
    <w:rsid w:val="009331C6"/>
    <w:rsid w:val="009332DB"/>
    <w:rsid w:val="009347EF"/>
    <w:rsid w:val="00934981"/>
    <w:rsid w:val="009353FF"/>
    <w:rsid w:val="00935A33"/>
    <w:rsid w:val="0093604D"/>
    <w:rsid w:val="009365C5"/>
    <w:rsid w:val="00936E49"/>
    <w:rsid w:val="0093736D"/>
    <w:rsid w:val="009375E9"/>
    <w:rsid w:val="00937680"/>
    <w:rsid w:val="00937753"/>
    <w:rsid w:val="009379FD"/>
    <w:rsid w:val="00937A5D"/>
    <w:rsid w:val="00937C4E"/>
    <w:rsid w:val="00937E28"/>
    <w:rsid w:val="00937EA3"/>
    <w:rsid w:val="009405A3"/>
    <w:rsid w:val="00942038"/>
    <w:rsid w:val="0094207E"/>
    <w:rsid w:val="009436A7"/>
    <w:rsid w:val="00943BC0"/>
    <w:rsid w:val="00943D8B"/>
    <w:rsid w:val="00943F8D"/>
    <w:rsid w:val="009443DA"/>
    <w:rsid w:val="00944425"/>
    <w:rsid w:val="00944C77"/>
    <w:rsid w:val="009450FE"/>
    <w:rsid w:val="00945562"/>
    <w:rsid w:val="00945780"/>
    <w:rsid w:val="00945F9B"/>
    <w:rsid w:val="00945FA2"/>
    <w:rsid w:val="00946603"/>
    <w:rsid w:val="009467B2"/>
    <w:rsid w:val="00950088"/>
    <w:rsid w:val="009508FD"/>
    <w:rsid w:val="00951290"/>
    <w:rsid w:val="009518E1"/>
    <w:rsid w:val="009520D5"/>
    <w:rsid w:val="00952252"/>
    <w:rsid w:val="0095248E"/>
    <w:rsid w:val="00952BC1"/>
    <w:rsid w:val="00953021"/>
    <w:rsid w:val="009532BC"/>
    <w:rsid w:val="00953E11"/>
    <w:rsid w:val="00953ED8"/>
    <w:rsid w:val="009540D2"/>
    <w:rsid w:val="009542C9"/>
    <w:rsid w:val="009544D0"/>
    <w:rsid w:val="0095484B"/>
    <w:rsid w:val="009551AB"/>
    <w:rsid w:val="0095521D"/>
    <w:rsid w:val="00955404"/>
    <w:rsid w:val="00955497"/>
    <w:rsid w:val="0095552D"/>
    <w:rsid w:val="009555D3"/>
    <w:rsid w:val="0095652C"/>
    <w:rsid w:val="0095685B"/>
    <w:rsid w:val="00956AFA"/>
    <w:rsid w:val="009570FE"/>
    <w:rsid w:val="00957257"/>
    <w:rsid w:val="00957A82"/>
    <w:rsid w:val="00957F99"/>
    <w:rsid w:val="009603FC"/>
    <w:rsid w:val="009604C2"/>
    <w:rsid w:val="00960599"/>
    <w:rsid w:val="00960AD4"/>
    <w:rsid w:val="00960CF9"/>
    <w:rsid w:val="00960FEF"/>
    <w:rsid w:val="00961522"/>
    <w:rsid w:val="00962454"/>
    <w:rsid w:val="00963697"/>
    <w:rsid w:val="00963A67"/>
    <w:rsid w:val="00963DD1"/>
    <w:rsid w:val="00964875"/>
    <w:rsid w:val="009652FD"/>
    <w:rsid w:val="0096549C"/>
    <w:rsid w:val="00965FC4"/>
    <w:rsid w:val="009661E7"/>
    <w:rsid w:val="00966C1B"/>
    <w:rsid w:val="009670AC"/>
    <w:rsid w:val="009671DE"/>
    <w:rsid w:val="00967417"/>
    <w:rsid w:val="00967E91"/>
    <w:rsid w:val="00967FBF"/>
    <w:rsid w:val="0097007D"/>
    <w:rsid w:val="00970120"/>
    <w:rsid w:val="00970532"/>
    <w:rsid w:val="00970A50"/>
    <w:rsid w:val="009712CE"/>
    <w:rsid w:val="009713D2"/>
    <w:rsid w:val="00971ADA"/>
    <w:rsid w:val="00971B81"/>
    <w:rsid w:val="00972C19"/>
    <w:rsid w:val="00972EB6"/>
    <w:rsid w:val="00973188"/>
    <w:rsid w:val="0097354A"/>
    <w:rsid w:val="00973CAB"/>
    <w:rsid w:val="00975D45"/>
    <w:rsid w:val="00975DAC"/>
    <w:rsid w:val="00975FA0"/>
    <w:rsid w:val="00976459"/>
    <w:rsid w:val="00976CA7"/>
    <w:rsid w:val="0097703E"/>
    <w:rsid w:val="00977368"/>
    <w:rsid w:val="009776A2"/>
    <w:rsid w:val="0098022A"/>
    <w:rsid w:val="0098025A"/>
    <w:rsid w:val="009807D9"/>
    <w:rsid w:val="00980B11"/>
    <w:rsid w:val="0098124E"/>
    <w:rsid w:val="00981A8F"/>
    <w:rsid w:val="0098248F"/>
    <w:rsid w:val="00982A5B"/>
    <w:rsid w:val="00983200"/>
    <w:rsid w:val="0098362C"/>
    <w:rsid w:val="0098372A"/>
    <w:rsid w:val="00983863"/>
    <w:rsid w:val="00983B40"/>
    <w:rsid w:val="00983E3A"/>
    <w:rsid w:val="0098405E"/>
    <w:rsid w:val="009842BD"/>
    <w:rsid w:val="009849AF"/>
    <w:rsid w:val="00984A22"/>
    <w:rsid w:val="00984A35"/>
    <w:rsid w:val="00984BEE"/>
    <w:rsid w:val="00985145"/>
    <w:rsid w:val="00985216"/>
    <w:rsid w:val="00985544"/>
    <w:rsid w:val="00985568"/>
    <w:rsid w:val="009855D2"/>
    <w:rsid w:val="00985D4B"/>
    <w:rsid w:val="00986186"/>
    <w:rsid w:val="00986278"/>
    <w:rsid w:val="00987646"/>
    <w:rsid w:val="009879DE"/>
    <w:rsid w:val="00987C68"/>
    <w:rsid w:val="009908D8"/>
    <w:rsid w:val="00990C8F"/>
    <w:rsid w:val="00990E3B"/>
    <w:rsid w:val="00990F79"/>
    <w:rsid w:val="009913ED"/>
    <w:rsid w:val="0099143D"/>
    <w:rsid w:val="0099286F"/>
    <w:rsid w:val="00992CB6"/>
    <w:rsid w:val="00992DBE"/>
    <w:rsid w:val="009932D4"/>
    <w:rsid w:val="00994088"/>
    <w:rsid w:val="009944A9"/>
    <w:rsid w:val="00994681"/>
    <w:rsid w:val="009946E4"/>
    <w:rsid w:val="00994D77"/>
    <w:rsid w:val="00994EE5"/>
    <w:rsid w:val="00995010"/>
    <w:rsid w:val="00995693"/>
    <w:rsid w:val="00995A22"/>
    <w:rsid w:val="00995BF6"/>
    <w:rsid w:val="00995D04"/>
    <w:rsid w:val="00995FBE"/>
    <w:rsid w:val="00996151"/>
    <w:rsid w:val="0099620A"/>
    <w:rsid w:val="00996567"/>
    <w:rsid w:val="00996724"/>
    <w:rsid w:val="009968BD"/>
    <w:rsid w:val="00996EF9"/>
    <w:rsid w:val="00997424"/>
    <w:rsid w:val="00997995"/>
    <w:rsid w:val="00997EC4"/>
    <w:rsid w:val="009A044F"/>
    <w:rsid w:val="009A05B6"/>
    <w:rsid w:val="009A0C4C"/>
    <w:rsid w:val="009A0F73"/>
    <w:rsid w:val="009A11FD"/>
    <w:rsid w:val="009A1B1D"/>
    <w:rsid w:val="009A1B56"/>
    <w:rsid w:val="009A1BC7"/>
    <w:rsid w:val="009A1C47"/>
    <w:rsid w:val="009A1E64"/>
    <w:rsid w:val="009A256E"/>
    <w:rsid w:val="009A257A"/>
    <w:rsid w:val="009A27A3"/>
    <w:rsid w:val="009A2BEA"/>
    <w:rsid w:val="009A2D46"/>
    <w:rsid w:val="009A2D52"/>
    <w:rsid w:val="009A3DD4"/>
    <w:rsid w:val="009A4429"/>
    <w:rsid w:val="009A458A"/>
    <w:rsid w:val="009A45FF"/>
    <w:rsid w:val="009A5030"/>
    <w:rsid w:val="009A5759"/>
    <w:rsid w:val="009A6261"/>
    <w:rsid w:val="009A63DE"/>
    <w:rsid w:val="009A6605"/>
    <w:rsid w:val="009A665F"/>
    <w:rsid w:val="009A6983"/>
    <w:rsid w:val="009A6C3C"/>
    <w:rsid w:val="009A6E12"/>
    <w:rsid w:val="009A6EBD"/>
    <w:rsid w:val="009A6FCE"/>
    <w:rsid w:val="009A701C"/>
    <w:rsid w:val="009A719F"/>
    <w:rsid w:val="009A7301"/>
    <w:rsid w:val="009A7836"/>
    <w:rsid w:val="009A7955"/>
    <w:rsid w:val="009A7B5F"/>
    <w:rsid w:val="009B032A"/>
    <w:rsid w:val="009B03F3"/>
    <w:rsid w:val="009B0601"/>
    <w:rsid w:val="009B0B52"/>
    <w:rsid w:val="009B160F"/>
    <w:rsid w:val="009B1AD3"/>
    <w:rsid w:val="009B22B0"/>
    <w:rsid w:val="009B25F8"/>
    <w:rsid w:val="009B2C8C"/>
    <w:rsid w:val="009B2EA8"/>
    <w:rsid w:val="009B314A"/>
    <w:rsid w:val="009B35F2"/>
    <w:rsid w:val="009B3998"/>
    <w:rsid w:val="009B3C27"/>
    <w:rsid w:val="009B3EAE"/>
    <w:rsid w:val="009B3F67"/>
    <w:rsid w:val="009B4AE6"/>
    <w:rsid w:val="009B4F5A"/>
    <w:rsid w:val="009B51D7"/>
    <w:rsid w:val="009B53DA"/>
    <w:rsid w:val="009B5E0E"/>
    <w:rsid w:val="009B5F7B"/>
    <w:rsid w:val="009B61BD"/>
    <w:rsid w:val="009B653A"/>
    <w:rsid w:val="009B682E"/>
    <w:rsid w:val="009B6C69"/>
    <w:rsid w:val="009B7AA2"/>
    <w:rsid w:val="009C0043"/>
    <w:rsid w:val="009C028B"/>
    <w:rsid w:val="009C0F70"/>
    <w:rsid w:val="009C1083"/>
    <w:rsid w:val="009C12B4"/>
    <w:rsid w:val="009C1700"/>
    <w:rsid w:val="009C18FC"/>
    <w:rsid w:val="009C1F0F"/>
    <w:rsid w:val="009C2864"/>
    <w:rsid w:val="009C29CA"/>
    <w:rsid w:val="009C2AF9"/>
    <w:rsid w:val="009C2B38"/>
    <w:rsid w:val="009C2D6C"/>
    <w:rsid w:val="009C2ED7"/>
    <w:rsid w:val="009C2EE7"/>
    <w:rsid w:val="009C3501"/>
    <w:rsid w:val="009C3CBD"/>
    <w:rsid w:val="009C4230"/>
    <w:rsid w:val="009C4B43"/>
    <w:rsid w:val="009C4C31"/>
    <w:rsid w:val="009C5B9C"/>
    <w:rsid w:val="009C5C21"/>
    <w:rsid w:val="009C5D58"/>
    <w:rsid w:val="009C607C"/>
    <w:rsid w:val="009C63EF"/>
    <w:rsid w:val="009C6F9C"/>
    <w:rsid w:val="009C7881"/>
    <w:rsid w:val="009C79B2"/>
    <w:rsid w:val="009C7C7C"/>
    <w:rsid w:val="009C7D33"/>
    <w:rsid w:val="009C7F00"/>
    <w:rsid w:val="009C7FCB"/>
    <w:rsid w:val="009D0A1B"/>
    <w:rsid w:val="009D1378"/>
    <w:rsid w:val="009D1384"/>
    <w:rsid w:val="009D142B"/>
    <w:rsid w:val="009D144D"/>
    <w:rsid w:val="009D16CD"/>
    <w:rsid w:val="009D1AA8"/>
    <w:rsid w:val="009D1D9F"/>
    <w:rsid w:val="009D24E9"/>
    <w:rsid w:val="009D2A0E"/>
    <w:rsid w:val="009D2AE8"/>
    <w:rsid w:val="009D35AE"/>
    <w:rsid w:val="009D3A19"/>
    <w:rsid w:val="009D3F66"/>
    <w:rsid w:val="009D415F"/>
    <w:rsid w:val="009D42CE"/>
    <w:rsid w:val="009D44F6"/>
    <w:rsid w:val="009D4A68"/>
    <w:rsid w:val="009D54CD"/>
    <w:rsid w:val="009D5B01"/>
    <w:rsid w:val="009D5BFB"/>
    <w:rsid w:val="009D5C7F"/>
    <w:rsid w:val="009D6BE5"/>
    <w:rsid w:val="009D71D4"/>
    <w:rsid w:val="009D79A1"/>
    <w:rsid w:val="009E01C3"/>
    <w:rsid w:val="009E20F6"/>
    <w:rsid w:val="009E28C4"/>
    <w:rsid w:val="009E2BF8"/>
    <w:rsid w:val="009E331B"/>
    <w:rsid w:val="009E3666"/>
    <w:rsid w:val="009E38AC"/>
    <w:rsid w:val="009E4463"/>
    <w:rsid w:val="009E493A"/>
    <w:rsid w:val="009E4D09"/>
    <w:rsid w:val="009E4F2A"/>
    <w:rsid w:val="009E520D"/>
    <w:rsid w:val="009E526F"/>
    <w:rsid w:val="009E5497"/>
    <w:rsid w:val="009E5A08"/>
    <w:rsid w:val="009E5D5D"/>
    <w:rsid w:val="009E5E8F"/>
    <w:rsid w:val="009E6B58"/>
    <w:rsid w:val="009E714C"/>
    <w:rsid w:val="009E78C1"/>
    <w:rsid w:val="009E78E3"/>
    <w:rsid w:val="009E7AED"/>
    <w:rsid w:val="009E7CB7"/>
    <w:rsid w:val="009F0559"/>
    <w:rsid w:val="009F0702"/>
    <w:rsid w:val="009F0792"/>
    <w:rsid w:val="009F13BD"/>
    <w:rsid w:val="009F17C9"/>
    <w:rsid w:val="009F1892"/>
    <w:rsid w:val="009F2125"/>
    <w:rsid w:val="009F2E77"/>
    <w:rsid w:val="009F3233"/>
    <w:rsid w:val="009F332A"/>
    <w:rsid w:val="009F44CF"/>
    <w:rsid w:val="009F4BB6"/>
    <w:rsid w:val="009F4E7D"/>
    <w:rsid w:val="009F5676"/>
    <w:rsid w:val="009F5777"/>
    <w:rsid w:val="009F5C24"/>
    <w:rsid w:val="009F643E"/>
    <w:rsid w:val="009F66CE"/>
    <w:rsid w:val="009F6AA2"/>
    <w:rsid w:val="00A00180"/>
    <w:rsid w:val="00A005B8"/>
    <w:rsid w:val="00A0082C"/>
    <w:rsid w:val="00A00EF6"/>
    <w:rsid w:val="00A014DB"/>
    <w:rsid w:val="00A02C0D"/>
    <w:rsid w:val="00A03887"/>
    <w:rsid w:val="00A03D7C"/>
    <w:rsid w:val="00A0418F"/>
    <w:rsid w:val="00A048C0"/>
    <w:rsid w:val="00A05264"/>
    <w:rsid w:val="00A059EB"/>
    <w:rsid w:val="00A05B93"/>
    <w:rsid w:val="00A05DB8"/>
    <w:rsid w:val="00A05FD2"/>
    <w:rsid w:val="00A06483"/>
    <w:rsid w:val="00A06961"/>
    <w:rsid w:val="00A07DCE"/>
    <w:rsid w:val="00A10433"/>
    <w:rsid w:val="00A104B9"/>
    <w:rsid w:val="00A10B6D"/>
    <w:rsid w:val="00A1115C"/>
    <w:rsid w:val="00A1181E"/>
    <w:rsid w:val="00A11929"/>
    <w:rsid w:val="00A11EAB"/>
    <w:rsid w:val="00A12136"/>
    <w:rsid w:val="00A12265"/>
    <w:rsid w:val="00A12DE9"/>
    <w:rsid w:val="00A12ED8"/>
    <w:rsid w:val="00A130F2"/>
    <w:rsid w:val="00A131E3"/>
    <w:rsid w:val="00A1403D"/>
    <w:rsid w:val="00A149F9"/>
    <w:rsid w:val="00A14B5A"/>
    <w:rsid w:val="00A14F31"/>
    <w:rsid w:val="00A16470"/>
    <w:rsid w:val="00A16541"/>
    <w:rsid w:val="00A16738"/>
    <w:rsid w:val="00A16DB8"/>
    <w:rsid w:val="00A16DD4"/>
    <w:rsid w:val="00A17571"/>
    <w:rsid w:val="00A177C4"/>
    <w:rsid w:val="00A1788C"/>
    <w:rsid w:val="00A179BA"/>
    <w:rsid w:val="00A17FAF"/>
    <w:rsid w:val="00A17FB4"/>
    <w:rsid w:val="00A2063F"/>
    <w:rsid w:val="00A20A78"/>
    <w:rsid w:val="00A21E94"/>
    <w:rsid w:val="00A22DDF"/>
    <w:rsid w:val="00A2317B"/>
    <w:rsid w:val="00A2374D"/>
    <w:rsid w:val="00A237A8"/>
    <w:rsid w:val="00A23880"/>
    <w:rsid w:val="00A238D7"/>
    <w:rsid w:val="00A23C0B"/>
    <w:rsid w:val="00A2404E"/>
    <w:rsid w:val="00A24088"/>
    <w:rsid w:val="00A2539D"/>
    <w:rsid w:val="00A255B3"/>
    <w:rsid w:val="00A25B85"/>
    <w:rsid w:val="00A26E12"/>
    <w:rsid w:val="00A3066E"/>
    <w:rsid w:val="00A312E6"/>
    <w:rsid w:val="00A314DB"/>
    <w:rsid w:val="00A316F8"/>
    <w:rsid w:val="00A31CC5"/>
    <w:rsid w:val="00A31DBB"/>
    <w:rsid w:val="00A31FCF"/>
    <w:rsid w:val="00A32747"/>
    <w:rsid w:val="00A3334B"/>
    <w:rsid w:val="00A335A2"/>
    <w:rsid w:val="00A335B8"/>
    <w:rsid w:val="00A33A93"/>
    <w:rsid w:val="00A33C4F"/>
    <w:rsid w:val="00A34192"/>
    <w:rsid w:val="00A34D20"/>
    <w:rsid w:val="00A35389"/>
    <w:rsid w:val="00A354B2"/>
    <w:rsid w:val="00A35BAB"/>
    <w:rsid w:val="00A35F9E"/>
    <w:rsid w:val="00A36254"/>
    <w:rsid w:val="00A36324"/>
    <w:rsid w:val="00A36390"/>
    <w:rsid w:val="00A365F8"/>
    <w:rsid w:val="00A3672F"/>
    <w:rsid w:val="00A36CF7"/>
    <w:rsid w:val="00A36E84"/>
    <w:rsid w:val="00A378F9"/>
    <w:rsid w:val="00A40CBF"/>
    <w:rsid w:val="00A40D8C"/>
    <w:rsid w:val="00A4143E"/>
    <w:rsid w:val="00A41478"/>
    <w:rsid w:val="00A418BE"/>
    <w:rsid w:val="00A41ABD"/>
    <w:rsid w:val="00A41BC4"/>
    <w:rsid w:val="00A424C6"/>
    <w:rsid w:val="00A42654"/>
    <w:rsid w:val="00A427CB"/>
    <w:rsid w:val="00A44AFA"/>
    <w:rsid w:val="00A44B6B"/>
    <w:rsid w:val="00A44DD8"/>
    <w:rsid w:val="00A45192"/>
    <w:rsid w:val="00A4564D"/>
    <w:rsid w:val="00A4580E"/>
    <w:rsid w:val="00A45ACE"/>
    <w:rsid w:val="00A46278"/>
    <w:rsid w:val="00A46A52"/>
    <w:rsid w:val="00A47543"/>
    <w:rsid w:val="00A47D20"/>
    <w:rsid w:val="00A51088"/>
    <w:rsid w:val="00A5148E"/>
    <w:rsid w:val="00A517FA"/>
    <w:rsid w:val="00A51E0A"/>
    <w:rsid w:val="00A526FC"/>
    <w:rsid w:val="00A52757"/>
    <w:rsid w:val="00A527D3"/>
    <w:rsid w:val="00A52B8A"/>
    <w:rsid w:val="00A52E68"/>
    <w:rsid w:val="00A530FC"/>
    <w:rsid w:val="00A53293"/>
    <w:rsid w:val="00A532C1"/>
    <w:rsid w:val="00A53B3C"/>
    <w:rsid w:val="00A544E8"/>
    <w:rsid w:val="00A54E51"/>
    <w:rsid w:val="00A55031"/>
    <w:rsid w:val="00A555CC"/>
    <w:rsid w:val="00A55BF2"/>
    <w:rsid w:val="00A55C5C"/>
    <w:rsid w:val="00A5651B"/>
    <w:rsid w:val="00A57358"/>
    <w:rsid w:val="00A576C6"/>
    <w:rsid w:val="00A57CBA"/>
    <w:rsid w:val="00A60349"/>
    <w:rsid w:val="00A606F4"/>
    <w:rsid w:val="00A60C14"/>
    <w:rsid w:val="00A60C40"/>
    <w:rsid w:val="00A613C2"/>
    <w:rsid w:val="00A61988"/>
    <w:rsid w:val="00A6332C"/>
    <w:rsid w:val="00A63718"/>
    <w:rsid w:val="00A6372C"/>
    <w:rsid w:val="00A639D1"/>
    <w:rsid w:val="00A63D2B"/>
    <w:rsid w:val="00A64082"/>
    <w:rsid w:val="00A642C5"/>
    <w:rsid w:val="00A647FE"/>
    <w:rsid w:val="00A64ADE"/>
    <w:rsid w:val="00A64D81"/>
    <w:rsid w:val="00A6560B"/>
    <w:rsid w:val="00A658DC"/>
    <w:rsid w:val="00A6641C"/>
    <w:rsid w:val="00A6661F"/>
    <w:rsid w:val="00A667D8"/>
    <w:rsid w:val="00A66FB6"/>
    <w:rsid w:val="00A67454"/>
    <w:rsid w:val="00A67909"/>
    <w:rsid w:val="00A67961"/>
    <w:rsid w:val="00A67BE7"/>
    <w:rsid w:val="00A67E95"/>
    <w:rsid w:val="00A70141"/>
    <w:rsid w:val="00A70261"/>
    <w:rsid w:val="00A7089C"/>
    <w:rsid w:val="00A7098F"/>
    <w:rsid w:val="00A7099D"/>
    <w:rsid w:val="00A72633"/>
    <w:rsid w:val="00A728DA"/>
    <w:rsid w:val="00A72AA2"/>
    <w:rsid w:val="00A742C3"/>
    <w:rsid w:val="00A746CE"/>
    <w:rsid w:val="00A74B1A"/>
    <w:rsid w:val="00A74DCC"/>
    <w:rsid w:val="00A74DD5"/>
    <w:rsid w:val="00A7511E"/>
    <w:rsid w:val="00A75729"/>
    <w:rsid w:val="00A75C9C"/>
    <w:rsid w:val="00A75D3F"/>
    <w:rsid w:val="00A75FDD"/>
    <w:rsid w:val="00A76124"/>
    <w:rsid w:val="00A76AAC"/>
    <w:rsid w:val="00A77076"/>
    <w:rsid w:val="00A77561"/>
    <w:rsid w:val="00A777F5"/>
    <w:rsid w:val="00A80103"/>
    <w:rsid w:val="00A8023C"/>
    <w:rsid w:val="00A802B2"/>
    <w:rsid w:val="00A8063D"/>
    <w:rsid w:val="00A80C8A"/>
    <w:rsid w:val="00A8102C"/>
    <w:rsid w:val="00A8116B"/>
    <w:rsid w:val="00A8119D"/>
    <w:rsid w:val="00A818E8"/>
    <w:rsid w:val="00A81BCD"/>
    <w:rsid w:val="00A81BEB"/>
    <w:rsid w:val="00A8223C"/>
    <w:rsid w:val="00A82298"/>
    <w:rsid w:val="00A828F6"/>
    <w:rsid w:val="00A82B12"/>
    <w:rsid w:val="00A8502B"/>
    <w:rsid w:val="00A851D3"/>
    <w:rsid w:val="00A8536E"/>
    <w:rsid w:val="00A85C86"/>
    <w:rsid w:val="00A85CD3"/>
    <w:rsid w:val="00A85CEC"/>
    <w:rsid w:val="00A85F6A"/>
    <w:rsid w:val="00A86253"/>
    <w:rsid w:val="00A8657A"/>
    <w:rsid w:val="00A86E6E"/>
    <w:rsid w:val="00A87792"/>
    <w:rsid w:val="00A87AD6"/>
    <w:rsid w:val="00A90178"/>
    <w:rsid w:val="00A904DE"/>
    <w:rsid w:val="00A909A6"/>
    <w:rsid w:val="00A915CC"/>
    <w:rsid w:val="00A918A2"/>
    <w:rsid w:val="00A92100"/>
    <w:rsid w:val="00A92305"/>
    <w:rsid w:val="00A92C63"/>
    <w:rsid w:val="00A92D0C"/>
    <w:rsid w:val="00A931CB"/>
    <w:rsid w:val="00A932F0"/>
    <w:rsid w:val="00A94260"/>
    <w:rsid w:val="00A94953"/>
    <w:rsid w:val="00A9534B"/>
    <w:rsid w:val="00A95674"/>
    <w:rsid w:val="00A9636B"/>
    <w:rsid w:val="00A9674E"/>
    <w:rsid w:val="00A96920"/>
    <w:rsid w:val="00A96A91"/>
    <w:rsid w:val="00A970A1"/>
    <w:rsid w:val="00A979F0"/>
    <w:rsid w:val="00AA00CF"/>
    <w:rsid w:val="00AA0F26"/>
    <w:rsid w:val="00AA1193"/>
    <w:rsid w:val="00AA18CB"/>
    <w:rsid w:val="00AA1D8D"/>
    <w:rsid w:val="00AA1D97"/>
    <w:rsid w:val="00AA247E"/>
    <w:rsid w:val="00AA24B7"/>
    <w:rsid w:val="00AA24D2"/>
    <w:rsid w:val="00AA2536"/>
    <w:rsid w:val="00AA25AB"/>
    <w:rsid w:val="00AA2849"/>
    <w:rsid w:val="00AA2AAD"/>
    <w:rsid w:val="00AA2C6E"/>
    <w:rsid w:val="00AA2E54"/>
    <w:rsid w:val="00AA2EB6"/>
    <w:rsid w:val="00AA2FC5"/>
    <w:rsid w:val="00AA333E"/>
    <w:rsid w:val="00AA3E75"/>
    <w:rsid w:val="00AA4219"/>
    <w:rsid w:val="00AA4C13"/>
    <w:rsid w:val="00AA4E66"/>
    <w:rsid w:val="00AA558F"/>
    <w:rsid w:val="00AA5A27"/>
    <w:rsid w:val="00AA5F47"/>
    <w:rsid w:val="00AA615F"/>
    <w:rsid w:val="00AA6CD5"/>
    <w:rsid w:val="00AA7936"/>
    <w:rsid w:val="00AB0172"/>
    <w:rsid w:val="00AB0DE3"/>
    <w:rsid w:val="00AB1185"/>
    <w:rsid w:val="00AB1891"/>
    <w:rsid w:val="00AB19A1"/>
    <w:rsid w:val="00AB1AC9"/>
    <w:rsid w:val="00AB1F83"/>
    <w:rsid w:val="00AB2459"/>
    <w:rsid w:val="00AB3217"/>
    <w:rsid w:val="00AB3B08"/>
    <w:rsid w:val="00AB4511"/>
    <w:rsid w:val="00AB45F3"/>
    <w:rsid w:val="00AB4A79"/>
    <w:rsid w:val="00AB4C00"/>
    <w:rsid w:val="00AB5308"/>
    <w:rsid w:val="00AB6104"/>
    <w:rsid w:val="00AB684F"/>
    <w:rsid w:val="00AB6C6E"/>
    <w:rsid w:val="00AB6E83"/>
    <w:rsid w:val="00AB758F"/>
    <w:rsid w:val="00AB7AF1"/>
    <w:rsid w:val="00AB7D27"/>
    <w:rsid w:val="00AB7D6F"/>
    <w:rsid w:val="00AC0174"/>
    <w:rsid w:val="00AC0183"/>
    <w:rsid w:val="00AC0B02"/>
    <w:rsid w:val="00AC15E0"/>
    <w:rsid w:val="00AC1A87"/>
    <w:rsid w:val="00AC26F8"/>
    <w:rsid w:val="00AC2887"/>
    <w:rsid w:val="00AC2987"/>
    <w:rsid w:val="00AC340E"/>
    <w:rsid w:val="00AC45B6"/>
    <w:rsid w:val="00AC4945"/>
    <w:rsid w:val="00AC4B42"/>
    <w:rsid w:val="00AC523A"/>
    <w:rsid w:val="00AC5269"/>
    <w:rsid w:val="00AC5351"/>
    <w:rsid w:val="00AC55D0"/>
    <w:rsid w:val="00AC625F"/>
    <w:rsid w:val="00AC6853"/>
    <w:rsid w:val="00AC68BB"/>
    <w:rsid w:val="00AC6A55"/>
    <w:rsid w:val="00AC6C2E"/>
    <w:rsid w:val="00AC6F88"/>
    <w:rsid w:val="00AC758A"/>
    <w:rsid w:val="00AD03E5"/>
    <w:rsid w:val="00AD0EF3"/>
    <w:rsid w:val="00AD1303"/>
    <w:rsid w:val="00AD1645"/>
    <w:rsid w:val="00AD185F"/>
    <w:rsid w:val="00AD1B83"/>
    <w:rsid w:val="00AD1F62"/>
    <w:rsid w:val="00AD28FC"/>
    <w:rsid w:val="00AD2B18"/>
    <w:rsid w:val="00AD3003"/>
    <w:rsid w:val="00AD31DB"/>
    <w:rsid w:val="00AD3985"/>
    <w:rsid w:val="00AD3B2D"/>
    <w:rsid w:val="00AD3CB0"/>
    <w:rsid w:val="00AD3DDD"/>
    <w:rsid w:val="00AD4185"/>
    <w:rsid w:val="00AD5033"/>
    <w:rsid w:val="00AD5B60"/>
    <w:rsid w:val="00AD5B79"/>
    <w:rsid w:val="00AD5EDA"/>
    <w:rsid w:val="00AD61F1"/>
    <w:rsid w:val="00AD6574"/>
    <w:rsid w:val="00AD6772"/>
    <w:rsid w:val="00AD6CAC"/>
    <w:rsid w:val="00AD7517"/>
    <w:rsid w:val="00AD75A7"/>
    <w:rsid w:val="00AD7DF0"/>
    <w:rsid w:val="00AD7F46"/>
    <w:rsid w:val="00AE0117"/>
    <w:rsid w:val="00AE07EE"/>
    <w:rsid w:val="00AE0C0B"/>
    <w:rsid w:val="00AE0C83"/>
    <w:rsid w:val="00AE0CB3"/>
    <w:rsid w:val="00AE0FA1"/>
    <w:rsid w:val="00AE0FAB"/>
    <w:rsid w:val="00AE14EA"/>
    <w:rsid w:val="00AE1717"/>
    <w:rsid w:val="00AE1BD7"/>
    <w:rsid w:val="00AE1C10"/>
    <w:rsid w:val="00AE1C3D"/>
    <w:rsid w:val="00AE1ECA"/>
    <w:rsid w:val="00AE21E8"/>
    <w:rsid w:val="00AE2AD8"/>
    <w:rsid w:val="00AE2FAE"/>
    <w:rsid w:val="00AE358C"/>
    <w:rsid w:val="00AE3F6E"/>
    <w:rsid w:val="00AE45C1"/>
    <w:rsid w:val="00AE51CD"/>
    <w:rsid w:val="00AE581D"/>
    <w:rsid w:val="00AE5966"/>
    <w:rsid w:val="00AE5D6F"/>
    <w:rsid w:val="00AE5EE1"/>
    <w:rsid w:val="00AE6F75"/>
    <w:rsid w:val="00AE7BDA"/>
    <w:rsid w:val="00AE7C67"/>
    <w:rsid w:val="00AE7CA5"/>
    <w:rsid w:val="00AF0DD3"/>
    <w:rsid w:val="00AF0F14"/>
    <w:rsid w:val="00AF1965"/>
    <w:rsid w:val="00AF1F0C"/>
    <w:rsid w:val="00AF2461"/>
    <w:rsid w:val="00AF282F"/>
    <w:rsid w:val="00AF2957"/>
    <w:rsid w:val="00AF2C90"/>
    <w:rsid w:val="00AF2D0D"/>
    <w:rsid w:val="00AF33BA"/>
    <w:rsid w:val="00AF362C"/>
    <w:rsid w:val="00AF3762"/>
    <w:rsid w:val="00AF3F9F"/>
    <w:rsid w:val="00AF4503"/>
    <w:rsid w:val="00AF47E0"/>
    <w:rsid w:val="00AF4C4F"/>
    <w:rsid w:val="00AF5134"/>
    <w:rsid w:val="00AF6529"/>
    <w:rsid w:val="00AF657D"/>
    <w:rsid w:val="00AF6751"/>
    <w:rsid w:val="00AF702E"/>
    <w:rsid w:val="00AF742A"/>
    <w:rsid w:val="00AF7D60"/>
    <w:rsid w:val="00B00330"/>
    <w:rsid w:val="00B004F6"/>
    <w:rsid w:val="00B005A1"/>
    <w:rsid w:val="00B0065D"/>
    <w:rsid w:val="00B014FA"/>
    <w:rsid w:val="00B01BE3"/>
    <w:rsid w:val="00B01E8D"/>
    <w:rsid w:val="00B025B8"/>
    <w:rsid w:val="00B0281B"/>
    <w:rsid w:val="00B03694"/>
    <w:rsid w:val="00B03982"/>
    <w:rsid w:val="00B03AF8"/>
    <w:rsid w:val="00B041DE"/>
    <w:rsid w:val="00B04D84"/>
    <w:rsid w:val="00B0518E"/>
    <w:rsid w:val="00B05BEB"/>
    <w:rsid w:val="00B05C33"/>
    <w:rsid w:val="00B05E14"/>
    <w:rsid w:val="00B05EBC"/>
    <w:rsid w:val="00B06144"/>
    <w:rsid w:val="00B06909"/>
    <w:rsid w:val="00B06F19"/>
    <w:rsid w:val="00B07442"/>
    <w:rsid w:val="00B074D3"/>
    <w:rsid w:val="00B077E4"/>
    <w:rsid w:val="00B07843"/>
    <w:rsid w:val="00B078BC"/>
    <w:rsid w:val="00B07B19"/>
    <w:rsid w:val="00B100BB"/>
    <w:rsid w:val="00B1028D"/>
    <w:rsid w:val="00B10423"/>
    <w:rsid w:val="00B10464"/>
    <w:rsid w:val="00B10763"/>
    <w:rsid w:val="00B1093D"/>
    <w:rsid w:val="00B11351"/>
    <w:rsid w:val="00B11CC3"/>
    <w:rsid w:val="00B11E14"/>
    <w:rsid w:val="00B12492"/>
    <w:rsid w:val="00B12BDB"/>
    <w:rsid w:val="00B13479"/>
    <w:rsid w:val="00B13B4D"/>
    <w:rsid w:val="00B13C14"/>
    <w:rsid w:val="00B1413B"/>
    <w:rsid w:val="00B154A7"/>
    <w:rsid w:val="00B1588C"/>
    <w:rsid w:val="00B15C68"/>
    <w:rsid w:val="00B163D8"/>
    <w:rsid w:val="00B16A69"/>
    <w:rsid w:val="00B176F9"/>
    <w:rsid w:val="00B178AA"/>
    <w:rsid w:val="00B17F0C"/>
    <w:rsid w:val="00B17FF1"/>
    <w:rsid w:val="00B20151"/>
    <w:rsid w:val="00B202B0"/>
    <w:rsid w:val="00B20444"/>
    <w:rsid w:val="00B20D6C"/>
    <w:rsid w:val="00B21873"/>
    <w:rsid w:val="00B21A07"/>
    <w:rsid w:val="00B22464"/>
    <w:rsid w:val="00B22FEE"/>
    <w:rsid w:val="00B2338B"/>
    <w:rsid w:val="00B2343F"/>
    <w:rsid w:val="00B23675"/>
    <w:rsid w:val="00B23874"/>
    <w:rsid w:val="00B239E7"/>
    <w:rsid w:val="00B2435C"/>
    <w:rsid w:val="00B243DF"/>
    <w:rsid w:val="00B24855"/>
    <w:rsid w:val="00B24B7A"/>
    <w:rsid w:val="00B25596"/>
    <w:rsid w:val="00B25B18"/>
    <w:rsid w:val="00B25DEA"/>
    <w:rsid w:val="00B2661D"/>
    <w:rsid w:val="00B26653"/>
    <w:rsid w:val="00B26D16"/>
    <w:rsid w:val="00B26E11"/>
    <w:rsid w:val="00B274BF"/>
    <w:rsid w:val="00B27586"/>
    <w:rsid w:val="00B2785E"/>
    <w:rsid w:val="00B27978"/>
    <w:rsid w:val="00B27BEC"/>
    <w:rsid w:val="00B30677"/>
    <w:rsid w:val="00B319B7"/>
    <w:rsid w:val="00B31A16"/>
    <w:rsid w:val="00B321DA"/>
    <w:rsid w:val="00B3234C"/>
    <w:rsid w:val="00B33490"/>
    <w:rsid w:val="00B34304"/>
    <w:rsid w:val="00B345F5"/>
    <w:rsid w:val="00B34BA6"/>
    <w:rsid w:val="00B34C85"/>
    <w:rsid w:val="00B34CA3"/>
    <w:rsid w:val="00B34D00"/>
    <w:rsid w:val="00B3513A"/>
    <w:rsid w:val="00B3569C"/>
    <w:rsid w:val="00B35855"/>
    <w:rsid w:val="00B35BA2"/>
    <w:rsid w:val="00B35DEA"/>
    <w:rsid w:val="00B367EB"/>
    <w:rsid w:val="00B36812"/>
    <w:rsid w:val="00B370FE"/>
    <w:rsid w:val="00B37293"/>
    <w:rsid w:val="00B37367"/>
    <w:rsid w:val="00B37666"/>
    <w:rsid w:val="00B3775C"/>
    <w:rsid w:val="00B378BC"/>
    <w:rsid w:val="00B40333"/>
    <w:rsid w:val="00B40558"/>
    <w:rsid w:val="00B4066B"/>
    <w:rsid w:val="00B40DEB"/>
    <w:rsid w:val="00B420B6"/>
    <w:rsid w:val="00B432AC"/>
    <w:rsid w:val="00B43391"/>
    <w:rsid w:val="00B439C4"/>
    <w:rsid w:val="00B4493B"/>
    <w:rsid w:val="00B44BFC"/>
    <w:rsid w:val="00B44C40"/>
    <w:rsid w:val="00B4511D"/>
    <w:rsid w:val="00B45498"/>
    <w:rsid w:val="00B46141"/>
    <w:rsid w:val="00B46684"/>
    <w:rsid w:val="00B46809"/>
    <w:rsid w:val="00B4730A"/>
    <w:rsid w:val="00B4796D"/>
    <w:rsid w:val="00B47F2F"/>
    <w:rsid w:val="00B50A31"/>
    <w:rsid w:val="00B52502"/>
    <w:rsid w:val="00B52551"/>
    <w:rsid w:val="00B525AC"/>
    <w:rsid w:val="00B52C90"/>
    <w:rsid w:val="00B53B5C"/>
    <w:rsid w:val="00B545F3"/>
    <w:rsid w:val="00B54B06"/>
    <w:rsid w:val="00B54B63"/>
    <w:rsid w:val="00B54B69"/>
    <w:rsid w:val="00B54CD3"/>
    <w:rsid w:val="00B553FF"/>
    <w:rsid w:val="00B554C9"/>
    <w:rsid w:val="00B55865"/>
    <w:rsid w:val="00B562D3"/>
    <w:rsid w:val="00B5692E"/>
    <w:rsid w:val="00B56F11"/>
    <w:rsid w:val="00B5755A"/>
    <w:rsid w:val="00B5773F"/>
    <w:rsid w:val="00B60591"/>
    <w:rsid w:val="00B609B1"/>
    <w:rsid w:val="00B613C2"/>
    <w:rsid w:val="00B613E9"/>
    <w:rsid w:val="00B61608"/>
    <w:rsid w:val="00B620CF"/>
    <w:rsid w:val="00B6221E"/>
    <w:rsid w:val="00B62566"/>
    <w:rsid w:val="00B628A8"/>
    <w:rsid w:val="00B62A7E"/>
    <w:rsid w:val="00B62EBA"/>
    <w:rsid w:val="00B62F3A"/>
    <w:rsid w:val="00B63E57"/>
    <w:rsid w:val="00B63F4E"/>
    <w:rsid w:val="00B642D8"/>
    <w:rsid w:val="00B6456F"/>
    <w:rsid w:val="00B6495F"/>
    <w:rsid w:val="00B64AEB"/>
    <w:rsid w:val="00B64BB1"/>
    <w:rsid w:val="00B650C9"/>
    <w:rsid w:val="00B65833"/>
    <w:rsid w:val="00B661EE"/>
    <w:rsid w:val="00B66332"/>
    <w:rsid w:val="00B66EC5"/>
    <w:rsid w:val="00B66F8A"/>
    <w:rsid w:val="00B67525"/>
    <w:rsid w:val="00B67984"/>
    <w:rsid w:val="00B67D8F"/>
    <w:rsid w:val="00B67D95"/>
    <w:rsid w:val="00B7031A"/>
    <w:rsid w:val="00B705AF"/>
    <w:rsid w:val="00B70897"/>
    <w:rsid w:val="00B71EAC"/>
    <w:rsid w:val="00B72352"/>
    <w:rsid w:val="00B72441"/>
    <w:rsid w:val="00B72488"/>
    <w:rsid w:val="00B72795"/>
    <w:rsid w:val="00B72C49"/>
    <w:rsid w:val="00B72C4F"/>
    <w:rsid w:val="00B7345C"/>
    <w:rsid w:val="00B734C5"/>
    <w:rsid w:val="00B737DB"/>
    <w:rsid w:val="00B7425B"/>
    <w:rsid w:val="00B746B5"/>
    <w:rsid w:val="00B74B02"/>
    <w:rsid w:val="00B74D2A"/>
    <w:rsid w:val="00B7566E"/>
    <w:rsid w:val="00B7643B"/>
    <w:rsid w:val="00B76B34"/>
    <w:rsid w:val="00B76F5D"/>
    <w:rsid w:val="00B775D5"/>
    <w:rsid w:val="00B77853"/>
    <w:rsid w:val="00B80282"/>
    <w:rsid w:val="00B803FF"/>
    <w:rsid w:val="00B80D34"/>
    <w:rsid w:val="00B818F0"/>
    <w:rsid w:val="00B81B2D"/>
    <w:rsid w:val="00B822A6"/>
    <w:rsid w:val="00B82625"/>
    <w:rsid w:val="00B83166"/>
    <w:rsid w:val="00B834AF"/>
    <w:rsid w:val="00B8366F"/>
    <w:rsid w:val="00B839CB"/>
    <w:rsid w:val="00B83E15"/>
    <w:rsid w:val="00B84015"/>
    <w:rsid w:val="00B84540"/>
    <w:rsid w:val="00B84985"/>
    <w:rsid w:val="00B84CA2"/>
    <w:rsid w:val="00B85831"/>
    <w:rsid w:val="00B85E1E"/>
    <w:rsid w:val="00B85E7F"/>
    <w:rsid w:val="00B865F0"/>
    <w:rsid w:val="00B86996"/>
    <w:rsid w:val="00B87546"/>
    <w:rsid w:val="00B877BD"/>
    <w:rsid w:val="00B902FD"/>
    <w:rsid w:val="00B90B9A"/>
    <w:rsid w:val="00B90DA2"/>
    <w:rsid w:val="00B90F01"/>
    <w:rsid w:val="00B9100C"/>
    <w:rsid w:val="00B917F4"/>
    <w:rsid w:val="00B9186F"/>
    <w:rsid w:val="00B91D32"/>
    <w:rsid w:val="00B91F8F"/>
    <w:rsid w:val="00B9200A"/>
    <w:rsid w:val="00B927EE"/>
    <w:rsid w:val="00B92837"/>
    <w:rsid w:val="00B92A37"/>
    <w:rsid w:val="00B935C9"/>
    <w:rsid w:val="00B93A8D"/>
    <w:rsid w:val="00B941E8"/>
    <w:rsid w:val="00B9458C"/>
    <w:rsid w:val="00B94DB6"/>
    <w:rsid w:val="00B95159"/>
    <w:rsid w:val="00B95371"/>
    <w:rsid w:val="00B96223"/>
    <w:rsid w:val="00B962D0"/>
    <w:rsid w:val="00B9650E"/>
    <w:rsid w:val="00B96817"/>
    <w:rsid w:val="00B971A3"/>
    <w:rsid w:val="00B97B49"/>
    <w:rsid w:val="00B97C61"/>
    <w:rsid w:val="00BA08A2"/>
    <w:rsid w:val="00BA0AAB"/>
    <w:rsid w:val="00BA0D25"/>
    <w:rsid w:val="00BA0FB9"/>
    <w:rsid w:val="00BA1258"/>
    <w:rsid w:val="00BA12EA"/>
    <w:rsid w:val="00BA1A09"/>
    <w:rsid w:val="00BA2BB4"/>
    <w:rsid w:val="00BA3011"/>
    <w:rsid w:val="00BA3622"/>
    <w:rsid w:val="00BA42C3"/>
    <w:rsid w:val="00BA4A4B"/>
    <w:rsid w:val="00BA4ACD"/>
    <w:rsid w:val="00BA566C"/>
    <w:rsid w:val="00BA575C"/>
    <w:rsid w:val="00BA59B2"/>
    <w:rsid w:val="00BA5ED5"/>
    <w:rsid w:val="00BA61B3"/>
    <w:rsid w:val="00BA6787"/>
    <w:rsid w:val="00BA6806"/>
    <w:rsid w:val="00BA6A4D"/>
    <w:rsid w:val="00BA6BF0"/>
    <w:rsid w:val="00BA6CBA"/>
    <w:rsid w:val="00BB0544"/>
    <w:rsid w:val="00BB08B8"/>
    <w:rsid w:val="00BB0AF9"/>
    <w:rsid w:val="00BB1059"/>
    <w:rsid w:val="00BB1483"/>
    <w:rsid w:val="00BB1754"/>
    <w:rsid w:val="00BB202D"/>
    <w:rsid w:val="00BB2601"/>
    <w:rsid w:val="00BB2C2D"/>
    <w:rsid w:val="00BB3980"/>
    <w:rsid w:val="00BB3A39"/>
    <w:rsid w:val="00BB3D99"/>
    <w:rsid w:val="00BB44C1"/>
    <w:rsid w:val="00BB48D8"/>
    <w:rsid w:val="00BB48DE"/>
    <w:rsid w:val="00BB5653"/>
    <w:rsid w:val="00BB565B"/>
    <w:rsid w:val="00BB5714"/>
    <w:rsid w:val="00BB5D1C"/>
    <w:rsid w:val="00BB5E71"/>
    <w:rsid w:val="00BB6006"/>
    <w:rsid w:val="00BB6160"/>
    <w:rsid w:val="00BB64C6"/>
    <w:rsid w:val="00BB64D3"/>
    <w:rsid w:val="00BB66BF"/>
    <w:rsid w:val="00BB6E20"/>
    <w:rsid w:val="00BB76C9"/>
    <w:rsid w:val="00BB7919"/>
    <w:rsid w:val="00BB7C45"/>
    <w:rsid w:val="00BC13DA"/>
    <w:rsid w:val="00BC14F2"/>
    <w:rsid w:val="00BC1843"/>
    <w:rsid w:val="00BC1C24"/>
    <w:rsid w:val="00BC1DAF"/>
    <w:rsid w:val="00BC22A4"/>
    <w:rsid w:val="00BC28A6"/>
    <w:rsid w:val="00BC331B"/>
    <w:rsid w:val="00BC36FA"/>
    <w:rsid w:val="00BC452A"/>
    <w:rsid w:val="00BC452D"/>
    <w:rsid w:val="00BC4F25"/>
    <w:rsid w:val="00BC511C"/>
    <w:rsid w:val="00BC5850"/>
    <w:rsid w:val="00BC5B3A"/>
    <w:rsid w:val="00BC5D4B"/>
    <w:rsid w:val="00BC690A"/>
    <w:rsid w:val="00BC6937"/>
    <w:rsid w:val="00BC6B60"/>
    <w:rsid w:val="00BC6E55"/>
    <w:rsid w:val="00BC702E"/>
    <w:rsid w:val="00BC7DB2"/>
    <w:rsid w:val="00BC7E65"/>
    <w:rsid w:val="00BD01CE"/>
    <w:rsid w:val="00BD0369"/>
    <w:rsid w:val="00BD05C6"/>
    <w:rsid w:val="00BD077F"/>
    <w:rsid w:val="00BD08CF"/>
    <w:rsid w:val="00BD10EB"/>
    <w:rsid w:val="00BD192D"/>
    <w:rsid w:val="00BD1A38"/>
    <w:rsid w:val="00BD23AE"/>
    <w:rsid w:val="00BD252E"/>
    <w:rsid w:val="00BD304F"/>
    <w:rsid w:val="00BD30B0"/>
    <w:rsid w:val="00BD342C"/>
    <w:rsid w:val="00BD3919"/>
    <w:rsid w:val="00BD3A75"/>
    <w:rsid w:val="00BD3CAF"/>
    <w:rsid w:val="00BD3F53"/>
    <w:rsid w:val="00BD4023"/>
    <w:rsid w:val="00BD4BF3"/>
    <w:rsid w:val="00BD5023"/>
    <w:rsid w:val="00BD5127"/>
    <w:rsid w:val="00BD51D6"/>
    <w:rsid w:val="00BD55C6"/>
    <w:rsid w:val="00BD589E"/>
    <w:rsid w:val="00BD5945"/>
    <w:rsid w:val="00BD5AFD"/>
    <w:rsid w:val="00BD5DCC"/>
    <w:rsid w:val="00BD629F"/>
    <w:rsid w:val="00BD66C1"/>
    <w:rsid w:val="00BE0839"/>
    <w:rsid w:val="00BE0B0D"/>
    <w:rsid w:val="00BE0E21"/>
    <w:rsid w:val="00BE0FEF"/>
    <w:rsid w:val="00BE1176"/>
    <w:rsid w:val="00BE125B"/>
    <w:rsid w:val="00BE1960"/>
    <w:rsid w:val="00BE1C57"/>
    <w:rsid w:val="00BE1ED6"/>
    <w:rsid w:val="00BE2389"/>
    <w:rsid w:val="00BE2671"/>
    <w:rsid w:val="00BE3110"/>
    <w:rsid w:val="00BE311F"/>
    <w:rsid w:val="00BE3267"/>
    <w:rsid w:val="00BE3547"/>
    <w:rsid w:val="00BE3BDD"/>
    <w:rsid w:val="00BE3E45"/>
    <w:rsid w:val="00BE430C"/>
    <w:rsid w:val="00BE4AA5"/>
    <w:rsid w:val="00BE4B53"/>
    <w:rsid w:val="00BE4F7C"/>
    <w:rsid w:val="00BE5212"/>
    <w:rsid w:val="00BE52A0"/>
    <w:rsid w:val="00BE54D1"/>
    <w:rsid w:val="00BE5644"/>
    <w:rsid w:val="00BE5F2B"/>
    <w:rsid w:val="00BE5F8C"/>
    <w:rsid w:val="00BE652D"/>
    <w:rsid w:val="00BE6CB9"/>
    <w:rsid w:val="00BE719D"/>
    <w:rsid w:val="00BE7531"/>
    <w:rsid w:val="00BE7BFB"/>
    <w:rsid w:val="00BF014D"/>
    <w:rsid w:val="00BF0235"/>
    <w:rsid w:val="00BF04C6"/>
    <w:rsid w:val="00BF0850"/>
    <w:rsid w:val="00BF0C83"/>
    <w:rsid w:val="00BF12FE"/>
    <w:rsid w:val="00BF16B9"/>
    <w:rsid w:val="00BF1DDF"/>
    <w:rsid w:val="00BF1F91"/>
    <w:rsid w:val="00BF2172"/>
    <w:rsid w:val="00BF3016"/>
    <w:rsid w:val="00BF447A"/>
    <w:rsid w:val="00BF4A5E"/>
    <w:rsid w:val="00BF4B8A"/>
    <w:rsid w:val="00BF4DAF"/>
    <w:rsid w:val="00BF5AE6"/>
    <w:rsid w:val="00BF5DAC"/>
    <w:rsid w:val="00BF6947"/>
    <w:rsid w:val="00BF6A8B"/>
    <w:rsid w:val="00BF6C1F"/>
    <w:rsid w:val="00BF7394"/>
    <w:rsid w:val="00BF763A"/>
    <w:rsid w:val="00BF7744"/>
    <w:rsid w:val="00C00992"/>
    <w:rsid w:val="00C00A69"/>
    <w:rsid w:val="00C00C0F"/>
    <w:rsid w:val="00C01679"/>
    <w:rsid w:val="00C01DD8"/>
    <w:rsid w:val="00C01E25"/>
    <w:rsid w:val="00C021E4"/>
    <w:rsid w:val="00C0290B"/>
    <w:rsid w:val="00C02B9D"/>
    <w:rsid w:val="00C0328C"/>
    <w:rsid w:val="00C03905"/>
    <w:rsid w:val="00C04057"/>
    <w:rsid w:val="00C043A2"/>
    <w:rsid w:val="00C04EE4"/>
    <w:rsid w:val="00C05022"/>
    <w:rsid w:val="00C05AAB"/>
    <w:rsid w:val="00C05CAC"/>
    <w:rsid w:val="00C06806"/>
    <w:rsid w:val="00C06EDD"/>
    <w:rsid w:val="00C07579"/>
    <w:rsid w:val="00C07B96"/>
    <w:rsid w:val="00C07DEE"/>
    <w:rsid w:val="00C10ECF"/>
    <w:rsid w:val="00C10F1E"/>
    <w:rsid w:val="00C11C60"/>
    <w:rsid w:val="00C1227A"/>
    <w:rsid w:val="00C125E6"/>
    <w:rsid w:val="00C128A0"/>
    <w:rsid w:val="00C12E20"/>
    <w:rsid w:val="00C139BE"/>
    <w:rsid w:val="00C13D69"/>
    <w:rsid w:val="00C13F40"/>
    <w:rsid w:val="00C142A7"/>
    <w:rsid w:val="00C1430E"/>
    <w:rsid w:val="00C14603"/>
    <w:rsid w:val="00C1478A"/>
    <w:rsid w:val="00C14F0A"/>
    <w:rsid w:val="00C14FBE"/>
    <w:rsid w:val="00C153D8"/>
    <w:rsid w:val="00C15BE3"/>
    <w:rsid w:val="00C15E92"/>
    <w:rsid w:val="00C16525"/>
    <w:rsid w:val="00C16B88"/>
    <w:rsid w:val="00C16F74"/>
    <w:rsid w:val="00C17117"/>
    <w:rsid w:val="00C17331"/>
    <w:rsid w:val="00C178BF"/>
    <w:rsid w:val="00C179BC"/>
    <w:rsid w:val="00C205B6"/>
    <w:rsid w:val="00C20841"/>
    <w:rsid w:val="00C20842"/>
    <w:rsid w:val="00C20906"/>
    <w:rsid w:val="00C209DC"/>
    <w:rsid w:val="00C214B2"/>
    <w:rsid w:val="00C21819"/>
    <w:rsid w:val="00C21E9B"/>
    <w:rsid w:val="00C21F0F"/>
    <w:rsid w:val="00C2210E"/>
    <w:rsid w:val="00C222B0"/>
    <w:rsid w:val="00C22400"/>
    <w:rsid w:val="00C2289E"/>
    <w:rsid w:val="00C22953"/>
    <w:rsid w:val="00C22B71"/>
    <w:rsid w:val="00C230B5"/>
    <w:rsid w:val="00C23557"/>
    <w:rsid w:val="00C235D3"/>
    <w:rsid w:val="00C24D1F"/>
    <w:rsid w:val="00C25067"/>
    <w:rsid w:val="00C259C4"/>
    <w:rsid w:val="00C25F7A"/>
    <w:rsid w:val="00C260F9"/>
    <w:rsid w:val="00C261F8"/>
    <w:rsid w:val="00C26221"/>
    <w:rsid w:val="00C26677"/>
    <w:rsid w:val="00C27686"/>
    <w:rsid w:val="00C2775F"/>
    <w:rsid w:val="00C27807"/>
    <w:rsid w:val="00C3061F"/>
    <w:rsid w:val="00C30661"/>
    <w:rsid w:val="00C306B3"/>
    <w:rsid w:val="00C30D25"/>
    <w:rsid w:val="00C313ED"/>
    <w:rsid w:val="00C32539"/>
    <w:rsid w:val="00C32843"/>
    <w:rsid w:val="00C32B38"/>
    <w:rsid w:val="00C3347A"/>
    <w:rsid w:val="00C33778"/>
    <w:rsid w:val="00C33818"/>
    <w:rsid w:val="00C338C6"/>
    <w:rsid w:val="00C33E30"/>
    <w:rsid w:val="00C34240"/>
    <w:rsid w:val="00C34699"/>
    <w:rsid w:val="00C34D44"/>
    <w:rsid w:val="00C3596D"/>
    <w:rsid w:val="00C35DEC"/>
    <w:rsid w:val="00C36608"/>
    <w:rsid w:val="00C367CD"/>
    <w:rsid w:val="00C36D53"/>
    <w:rsid w:val="00C36EE1"/>
    <w:rsid w:val="00C37222"/>
    <w:rsid w:val="00C37506"/>
    <w:rsid w:val="00C376BA"/>
    <w:rsid w:val="00C37927"/>
    <w:rsid w:val="00C37AE4"/>
    <w:rsid w:val="00C37BC9"/>
    <w:rsid w:val="00C37E74"/>
    <w:rsid w:val="00C40AF2"/>
    <w:rsid w:val="00C40F29"/>
    <w:rsid w:val="00C411EF"/>
    <w:rsid w:val="00C41385"/>
    <w:rsid w:val="00C415AA"/>
    <w:rsid w:val="00C423F2"/>
    <w:rsid w:val="00C4286B"/>
    <w:rsid w:val="00C43FC5"/>
    <w:rsid w:val="00C4439E"/>
    <w:rsid w:val="00C44C3B"/>
    <w:rsid w:val="00C44D49"/>
    <w:rsid w:val="00C44EF4"/>
    <w:rsid w:val="00C45BDA"/>
    <w:rsid w:val="00C45DA9"/>
    <w:rsid w:val="00C466ED"/>
    <w:rsid w:val="00C466F7"/>
    <w:rsid w:val="00C46EA6"/>
    <w:rsid w:val="00C4730E"/>
    <w:rsid w:val="00C47EEB"/>
    <w:rsid w:val="00C47F66"/>
    <w:rsid w:val="00C511F2"/>
    <w:rsid w:val="00C51261"/>
    <w:rsid w:val="00C5192C"/>
    <w:rsid w:val="00C53099"/>
    <w:rsid w:val="00C53613"/>
    <w:rsid w:val="00C53E22"/>
    <w:rsid w:val="00C53E3F"/>
    <w:rsid w:val="00C5445E"/>
    <w:rsid w:val="00C548E3"/>
    <w:rsid w:val="00C54A42"/>
    <w:rsid w:val="00C54A92"/>
    <w:rsid w:val="00C54D09"/>
    <w:rsid w:val="00C550B4"/>
    <w:rsid w:val="00C55657"/>
    <w:rsid w:val="00C5585D"/>
    <w:rsid w:val="00C55941"/>
    <w:rsid w:val="00C563EC"/>
    <w:rsid w:val="00C56AB6"/>
    <w:rsid w:val="00C573C5"/>
    <w:rsid w:val="00C60B14"/>
    <w:rsid w:val="00C60EE6"/>
    <w:rsid w:val="00C616A1"/>
    <w:rsid w:val="00C6181E"/>
    <w:rsid w:val="00C62661"/>
    <w:rsid w:val="00C62A89"/>
    <w:rsid w:val="00C62BEA"/>
    <w:rsid w:val="00C62EF2"/>
    <w:rsid w:val="00C632DE"/>
    <w:rsid w:val="00C63E53"/>
    <w:rsid w:val="00C64244"/>
    <w:rsid w:val="00C64C66"/>
    <w:rsid w:val="00C651F3"/>
    <w:rsid w:val="00C6559A"/>
    <w:rsid w:val="00C65893"/>
    <w:rsid w:val="00C659FC"/>
    <w:rsid w:val="00C66123"/>
    <w:rsid w:val="00C6620F"/>
    <w:rsid w:val="00C66963"/>
    <w:rsid w:val="00C66E1F"/>
    <w:rsid w:val="00C66E81"/>
    <w:rsid w:val="00C66FEC"/>
    <w:rsid w:val="00C67157"/>
    <w:rsid w:val="00C6717E"/>
    <w:rsid w:val="00C67188"/>
    <w:rsid w:val="00C672F9"/>
    <w:rsid w:val="00C6761A"/>
    <w:rsid w:val="00C67768"/>
    <w:rsid w:val="00C677A3"/>
    <w:rsid w:val="00C67E3E"/>
    <w:rsid w:val="00C70313"/>
    <w:rsid w:val="00C7075C"/>
    <w:rsid w:val="00C707AD"/>
    <w:rsid w:val="00C709BA"/>
    <w:rsid w:val="00C70BD2"/>
    <w:rsid w:val="00C70D36"/>
    <w:rsid w:val="00C70EB5"/>
    <w:rsid w:val="00C718BA"/>
    <w:rsid w:val="00C71F3D"/>
    <w:rsid w:val="00C729F5"/>
    <w:rsid w:val="00C72B56"/>
    <w:rsid w:val="00C73904"/>
    <w:rsid w:val="00C73BB0"/>
    <w:rsid w:val="00C73D93"/>
    <w:rsid w:val="00C7485F"/>
    <w:rsid w:val="00C748BE"/>
    <w:rsid w:val="00C74EF7"/>
    <w:rsid w:val="00C7541F"/>
    <w:rsid w:val="00C75AEB"/>
    <w:rsid w:val="00C766CB"/>
    <w:rsid w:val="00C774DC"/>
    <w:rsid w:val="00C77BBE"/>
    <w:rsid w:val="00C77ED6"/>
    <w:rsid w:val="00C77EDB"/>
    <w:rsid w:val="00C8064A"/>
    <w:rsid w:val="00C80B7B"/>
    <w:rsid w:val="00C818DD"/>
    <w:rsid w:val="00C81931"/>
    <w:rsid w:val="00C823CD"/>
    <w:rsid w:val="00C82428"/>
    <w:rsid w:val="00C8306A"/>
    <w:rsid w:val="00C8331C"/>
    <w:rsid w:val="00C8343E"/>
    <w:rsid w:val="00C8370D"/>
    <w:rsid w:val="00C83B93"/>
    <w:rsid w:val="00C83FC6"/>
    <w:rsid w:val="00C84199"/>
    <w:rsid w:val="00C84652"/>
    <w:rsid w:val="00C854C9"/>
    <w:rsid w:val="00C859AD"/>
    <w:rsid w:val="00C85B4E"/>
    <w:rsid w:val="00C85D78"/>
    <w:rsid w:val="00C85E31"/>
    <w:rsid w:val="00C86117"/>
    <w:rsid w:val="00C862CE"/>
    <w:rsid w:val="00C86830"/>
    <w:rsid w:val="00C86882"/>
    <w:rsid w:val="00C86B1E"/>
    <w:rsid w:val="00C871B3"/>
    <w:rsid w:val="00C87380"/>
    <w:rsid w:val="00C8767B"/>
    <w:rsid w:val="00C87885"/>
    <w:rsid w:val="00C903C0"/>
    <w:rsid w:val="00C90D19"/>
    <w:rsid w:val="00C92583"/>
    <w:rsid w:val="00C92625"/>
    <w:rsid w:val="00C92DC6"/>
    <w:rsid w:val="00C93248"/>
    <w:rsid w:val="00C932CC"/>
    <w:rsid w:val="00C93346"/>
    <w:rsid w:val="00C937AC"/>
    <w:rsid w:val="00C93914"/>
    <w:rsid w:val="00C94453"/>
    <w:rsid w:val="00C94513"/>
    <w:rsid w:val="00C946A3"/>
    <w:rsid w:val="00C94C78"/>
    <w:rsid w:val="00C9511A"/>
    <w:rsid w:val="00C958BE"/>
    <w:rsid w:val="00C958C1"/>
    <w:rsid w:val="00C95BD8"/>
    <w:rsid w:val="00C95CAE"/>
    <w:rsid w:val="00C95D23"/>
    <w:rsid w:val="00C95F97"/>
    <w:rsid w:val="00C970D0"/>
    <w:rsid w:val="00C9747B"/>
    <w:rsid w:val="00C974BF"/>
    <w:rsid w:val="00C975F1"/>
    <w:rsid w:val="00C97991"/>
    <w:rsid w:val="00C97DE9"/>
    <w:rsid w:val="00CA00C0"/>
    <w:rsid w:val="00CA128A"/>
    <w:rsid w:val="00CA195C"/>
    <w:rsid w:val="00CA1F61"/>
    <w:rsid w:val="00CA2040"/>
    <w:rsid w:val="00CA22B6"/>
    <w:rsid w:val="00CA25DC"/>
    <w:rsid w:val="00CA2CD4"/>
    <w:rsid w:val="00CA329A"/>
    <w:rsid w:val="00CA3978"/>
    <w:rsid w:val="00CA4527"/>
    <w:rsid w:val="00CA4B37"/>
    <w:rsid w:val="00CA4DE6"/>
    <w:rsid w:val="00CA502B"/>
    <w:rsid w:val="00CA54B8"/>
    <w:rsid w:val="00CA5857"/>
    <w:rsid w:val="00CA5B04"/>
    <w:rsid w:val="00CA63C9"/>
    <w:rsid w:val="00CA65FC"/>
    <w:rsid w:val="00CA66BD"/>
    <w:rsid w:val="00CA680C"/>
    <w:rsid w:val="00CA6A6B"/>
    <w:rsid w:val="00CA6CB9"/>
    <w:rsid w:val="00CA6CEC"/>
    <w:rsid w:val="00CA7226"/>
    <w:rsid w:val="00CA7BE7"/>
    <w:rsid w:val="00CB01F2"/>
    <w:rsid w:val="00CB0211"/>
    <w:rsid w:val="00CB084D"/>
    <w:rsid w:val="00CB0C44"/>
    <w:rsid w:val="00CB1533"/>
    <w:rsid w:val="00CB1A91"/>
    <w:rsid w:val="00CB2108"/>
    <w:rsid w:val="00CB211F"/>
    <w:rsid w:val="00CB218A"/>
    <w:rsid w:val="00CB24B9"/>
    <w:rsid w:val="00CB2985"/>
    <w:rsid w:val="00CB2DAF"/>
    <w:rsid w:val="00CB3719"/>
    <w:rsid w:val="00CB38FE"/>
    <w:rsid w:val="00CB3D7F"/>
    <w:rsid w:val="00CB3D9C"/>
    <w:rsid w:val="00CB3E55"/>
    <w:rsid w:val="00CB43E2"/>
    <w:rsid w:val="00CB4458"/>
    <w:rsid w:val="00CB48C5"/>
    <w:rsid w:val="00CB538C"/>
    <w:rsid w:val="00CB5659"/>
    <w:rsid w:val="00CB5BF5"/>
    <w:rsid w:val="00CB6D45"/>
    <w:rsid w:val="00CC0E0F"/>
    <w:rsid w:val="00CC0E90"/>
    <w:rsid w:val="00CC10EE"/>
    <w:rsid w:val="00CC1B02"/>
    <w:rsid w:val="00CC2342"/>
    <w:rsid w:val="00CC2F4F"/>
    <w:rsid w:val="00CC382E"/>
    <w:rsid w:val="00CC390C"/>
    <w:rsid w:val="00CC3F9F"/>
    <w:rsid w:val="00CC40D2"/>
    <w:rsid w:val="00CC4F10"/>
    <w:rsid w:val="00CC4F80"/>
    <w:rsid w:val="00CC4FC2"/>
    <w:rsid w:val="00CC5724"/>
    <w:rsid w:val="00CC581B"/>
    <w:rsid w:val="00CC5B52"/>
    <w:rsid w:val="00CC5BC5"/>
    <w:rsid w:val="00CC5CF0"/>
    <w:rsid w:val="00CC5E79"/>
    <w:rsid w:val="00CC6698"/>
    <w:rsid w:val="00CC6D59"/>
    <w:rsid w:val="00CC6E59"/>
    <w:rsid w:val="00CD0D8A"/>
    <w:rsid w:val="00CD1887"/>
    <w:rsid w:val="00CD1A39"/>
    <w:rsid w:val="00CD22EC"/>
    <w:rsid w:val="00CD2310"/>
    <w:rsid w:val="00CD2E87"/>
    <w:rsid w:val="00CD4C18"/>
    <w:rsid w:val="00CD4D7B"/>
    <w:rsid w:val="00CD50C7"/>
    <w:rsid w:val="00CD51A6"/>
    <w:rsid w:val="00CD5269"/>
    <w:rsid w:val="00CD54CA"/>
    <w:rsid w:val="00CD5CA4"/>
    <w:rsid w:val="00CD5FE4"/>
    <w:rsid w:val="00CD5FFA"/>
    <w:rsid w:val="00CD608E"/>
    <w:rsid w:val="00CD61A6"/>
    <w:rsid w:val="00CD67AE"/>
    <w:rsid w:val="00CD74D9"/>
    <w:rsid w:val="00CD75B6"/>
    <w:rsid w:val="00CD77D3"/>
    <w:rsid w:val="00CD7AF5"/>
    <w:rsid w:val="00CD7CE6"/>
    <w:rsid w:val="00CD7F5A"/>
    <w:rsid w:val="00CE008E"/>
    <w:rsid w:val="00CE01C8"/>
    <w:rsid w:val="00CE090C"/>
    <w:rsid w:val="00CE0DB4"/>
    <w:rsid w:val="00CE1191"/>
    <w:rsid w:val="00CE12C4"/>
    <w:rsid w:val="00CE1697"/>
    <w:rsid w:val="00CE1B83"/>
    <w:rsid w:val="00CE1B91"/>
    <w:rsid w:val="00CE1CD0"/>
    <w:rsid w:val="00CE2D67"/>
    <w:rsid w:val="00CE2E25"/>
    <w:rsid w:val="00CE2FBF"/>
    <w:rsid w:val="00CE333B"/>
    <w:rsid w:val="00CE3442"/>
    <w:rsid w:val="00CE3CA4"/>
    <w:rsid w:val="00CE3F0C"/>
    <w:rsid w:val="00CE4091"/>
    <w:rsid w:val="00CE43D2"/>
    <w:rsid w:val="00CE4563"/>
    <w:rsid w:val="00CE531D"/>
    <w:rsid w:val="00CE5DC1"/>
    <w:rsid w:val="00CE6085"/>
    <w:rsid w:val="00CE60FE"/>
    <w:rsid w:val="00CE63D0"/>
    <w:rsid w:val="00CE685D"/>
    <w:rsid w:val="00CE6BF0"/>
    <w:rsid w:val="00CE6C77"/>
    <w:rsid w:val="00CE7127"/>
    <w:rsid w:val="00CE7A19"/>
    <w:rsid w:val="00CF0111"/>
    <w:rsid w:val="00CF069D"/>
    <w:rsid w:val="00CF06E5"/>
    <w:rsid w:val="00CF0A23"/>
    <w:rsid w:val="00CF0AAE"/>
    <w:rsid w:val="00CF0F02"/>
    <w:rsid w:val="00CF1241"/>
    <w:rsid w:val="00CF197C"/>
    <w:rsid w:val="00CF19A1"/>
    <w:rsid w:val="00CF1D16"/>
    <w:rsid w:val="00CF2437"/>
    <w:rsid w:val="00CF28DC"/>
    <w:rsid w:val="00CF2DA0"/>
    <w:rsid w:val="00CF3A56"/>
    <w:rsid w:val="00CF3B12"/>
    <w:rsid w:val="00CF42E5"/>
    <w:rsid w:val="00CF46C2"/>
    <w:rsid w:val="00CF4EEF"/>
    <w:rsid w:val="00CF5616"/>
    <w:rsid w:val="00CF5C2B"/>
    <w:rsid w:val="00CF5C2F"/>
    <w:rsid w:val="00CF5C9D"/>
    <w:rsid w:val="00CF5F70"/>
    <w:rsid w:val="00CF602E"/>
    <w:rsid w:val="00CF6121"/>
    <w:rsid w:val="00CF742F"/>
    <w:rsid w:val="00CF7460"/>
    <w:rsid w:val="00CF7AB8"/>
    <w:rsid w:val="00D00495"/>
    <w:rsid w:val="00D00FA6"/>
    <w:rsid w:val="00D0168F"/>
    <w:rsid w:val="00D01830"/>
    <w:rsid w:val="00D01AA9"/>
    <w:rsid w:val="00D02B8F"/>
    <w:rsid w:val="00D02D9B"/>
    <w:rsid w:val="00D032CE"/>
    <w:rsid w:val="00D0354B"/>
    <w:rsid w:val="00D03ABD"/>
    <w:rsid w:val="00D03C3F"/>
    <w:rsid w:val="00D03EC6"/>
    <w:rsid w:val="00D04337"/>
    <w:rsid w:val="00D045A3"/>
    <w:rsid w:val="00D04B20"/>
    <w:rsid w:val="00D053C8"/>
    <w:rsid w:val="00D05F19"/>
    <w:rsid w:val="00D05FAA"/>
    <w:rsid w:val="00D06072"/>
    <w:rsid w:val="00D06B49"/>
    <w:rsid w:val="00D06C36"/>
    <w:rsid w:val="00D0717E"/>
    <w:rsid w:val="00D07BB3"/>
    <w:rsid w:val="00D10364"/>
    <w:rsid w:val="00D10508"/>
    <w:rsid w:val="00D1080D"/>
    <w:rsid w:val="00D10E5F"/>
    <w:rsid w:val="00D1127D"/>
    <w:rsid w:val="00D11F75"/>
    <w:rsid w:val="00D1244C"/>
    <w:rsid w:val="00D12A43"/>
    <w:rsid w:val="00D130B9"/>
    <w:rsid w:val="00D131F2"/>
    <w:rsid w:val="00D1402D"/>
    <w:rsid w:val="00D1465B"/>
    <w:rsid w:val="00D14798"/>
    <w:rsid w:val="00D15C50"/>
    <w:rsid w:val="00D15EF6"/>
    <w:rsid w:val="00D1603E"/>
    <w:rsid w:val="00D162D1"/>
    <w:rsid w:val="00D166FA"/>
    <w:rsid w:val="00D167E6"/>
    <w:rsid w:val="00D167E8"/>
    <w:rsid w:val="00D17107"/>
    <w:rsid w:val="00D171CA"/>
    <w:rsid w:val="00D178F3"/>
    <w:rsid w:val="00D17C2B"/>
    <w:rsid w:val="00D200F2"/>
    <w:rsid w:val="00D20D35"/>
    <w:rsid w:val="00D20D8F"/>
    <w:rsid w:val="00D217BE"/>
    <w:rsid w:val="00D21EE5"/>
    <w:rsid w:val="00D22258"/>
    <w:rsid w:val="00D226D7"/>
    <w:rsid w:val="00D2276B"/>
    <w:rsid w:val="00D23770"/>
    <w:rsid w:val="00D23832"/>
    <w:rsid w:val="00D23B2C"/>
    <w:rsid w:val="00D23E08"/>
    <w:rsid w:val="00D23E11"/>
    <w:rsid w:val="00D24117"/>
    <w:rsid w:val="00D242F7"/>
    <w:rsid w:val="00D24303"/>
    <w:rsid w:val="00D2579A"/>
    <w:rsid w:val="00D25F2F"/>
    <w:rsid w:val="00D265D9"/>
    <w:rsid w:val="00D26B7E"/>
    <w:rsid w:val="00D26C96"/>
    <w:rsid w:val="00D26F5D"/>
    <w:rsid w:val="00D26F61"/>
    <w:rsid w:val="00D273CD"/>
    <w:rsid w:val="00D27E2C"/>
    <w:rsid w:val="00D30324"/>
    <w:rsid w:val="00D305DE"/>
    <w:rsid w:val="00D30895"/>
    <w:rsid w:val="00D30CD1"/>
    <w:rsid w:val="00D30CEE"/>
    <w:rsid w:val="00D30F6B"/>
    <w:rsid w:val="00D313B2"/>
    <w:rsid w:val="00D31A69"/>
    <w:rsid w:val="00D321D3"/>
    <w:rsid w:val="00D32237"/>
    <w:rsid w:val="00D32909"/>
    <w:rsid w:val="00D331E4"/>
    <w:rsid w:val="00D33420"/>
    <w:rsid w:val="00D33CE6"/>
    <w:rsid w:val="00D33F6E"/>
    <w:rsid w:val="00D35780"/>
    <w:rsid w:val="00D35C4E"/>
    <w:rsid w:val="00D3668A"/>
    <w:rsid w:val="00D36DCF"/>
    <w:rsid w:val="00D36E08"/>
    <w:rsid w:val="00D37060"/>
    <w:rsid w:val="00D37986"/>
    <w:rsid w:val="00D40835"/>
    <w:rsid w:val="00D40ED1"/>
    <w:rsid w:val="00D40FCA"/>
    <w:rsid w:val="00D4124C"/>
    <w:rsid w:val="00D41E06"/>
    <w:rsid w:val="00D423BC"/>
    <w:rsid w:val="00D42B24"/>
    <w:rsid w:val="00D42FA4"/>
    <w:rsid w:val="00D4316D"/>
    <w:rsid w:val="00D43C46"/>
    <w:rsid w:val="00D44130"/>
    <w:rsid w:val="00D44398"/>
    <w:rsid w:val="00D44AC7"/>
    <w:rsid w:val="00D44D27"/>
    <w:rsid w:val="00D452F7"/>
    <w:rsid w:val="00D45341"/>
    <w:rsid w:val="00D45568"/>
    <w:rsid w:val="00D45887"/>
    <w:rsid w:val="00D460B2"/>
    <w:rsid w:val="00D46110"/>
    <w:rsid w:val="00D464D9"/>
    <w:rsid w:val="00D46B59"/>
    <w:rsid w:val="00D4711B"/>
    <w:rsid w:val="00D47424"/>
    <w:rsid w:val="00D475C3"/>
    <w:rsid w:val="00D4765E"/>
    <w:rsid w:val="00D47C58"/>
    <w:rsid w:val="00D47CB0"/>
    <w:rsid w:val="00D508B8"/>
    <w:rsid w:val="00D50972"/>
    <w:rsid w:val="00D5099F"/>
    <w:rsid w:val="00D51B37"/>
    <w:rsid w:val="00D51E3D"/>
    <w:rsid w:val="00D5211A"/>
    <w:rsid w:val="00D52418"/>
    <w:rsid w:val="00D52EBC"/>
    <w:rsid w:val="00D53DB3"/>
    <w:rsid w:val="00D54E8F"/>
    <w:rsid w:val="00D559A1"/>
    <w:rsid w:val="00D55C47"/>
    <w:rsid w:val="00D56461"/>
    <w:rsid w:val="00D56838"/>
    <w:rsid w:val="00D56BB6"/>
    <w:rsid w:val="00D56E96"/>
    <w:rsid w:val="00D56E99"/>
    <w:rsid w:val="00D572E7"/>
    <w:rsid w:val="00D57B72"/>
    <w:rsid w:val="00D57DF2"/>
    <w:rsid w:val="00D602FE"/>
    <w:rsid w:val="00D61A84"/>
    <w:rsid w:val="00D61BA4"/>
    <w:rsid w:val="00D62257"/>
    <w:rsid w:val="00D623A1"/>
    <w:rsid w:val="00D62D85"/>
    <w:rsid w:val="00D63623"/>
    <w:rsid w:val="00D63798"/>
    <w:rsid w:val="00D6408B"/>
    <w:rsid w:val="00D64702"/>
    <w:rsid w:val="00D64BB0"/>
    <w:rsid w:val="00D64FE8"/>
    <w:rsid w:val="00D65B68"/>
    <w:rsid w:val="00D65D1D"/>
    <w:rsid w:val="00D66729"/>
    <w:rsid w:val="00D66DDD"/>
    <w:rsid w:val="00D67CA7"/>
    <w:rsid w:val="00D67F90"/>
    <w:rsid w:val="00D700B0"/>
    <w:rsid w:val="00D705EF"/>
    <w:rsid w:val="00D706AF"/>
    <w:rsid w:val="00D70E5A"/>
    <w:rsid w:val="00D71312"/>
    <w:rsid w:val="00D71FDD"/>
    <w:rsid w:val="00D72847"/>
    <w:rsid w:val="00D72A0B"/>
    <w:rsid w:val="00D72C85"/>
    <w:rsid w:val="00D7401B"/>
    <w:rsid w:val="00D742A4"/>
    <w:rsid w:val="00D75055"/>
    <w:rsid w:val="00D751F8"/>
    <w:rsid w:val="00D7531A"/>
    <w:rsid w:val="00D75E5A"/>
    <w:rsid w:val="00D75EBA"/>
    <w:rsid w:val="00D7680C"/>
    <w:rsid w:val="00D76FFE"/>
    <w:rsid w:val="00D7781A"/>
    <w:rsid w:val="00D77B36"/>
    <w:rsid w:val="00D77F31"/>
    <w:rsid w:val="00D81486"/>
    <w:rsid w:val="00D81FC6"/>
    <w:rsid w:val="00D82078"/>
    <w:rsid w:val="00D82F0F"/>
    <w:rsid w:val="00D84000"/>
    <w:rsid w:val="00D841EF"/>
    <w:rsid w:val="00D842B3"/>
    <w:rsid w:val="00D849E6"/>
    <w:rsid w:val="00D84A8F"/>
    <w:rsid w:val="00D84B31"/>
    <w:rsid w:val="00D84CB1"/>
    <w:rsid w:val="00D8552E"/>
    <w:rsid w:val="00D85E32"/>
    <w:rsid w:val="00D86494"/>
    <w:rsid w:val="00D865A7"/>
    <w:rsid w:val="00D8681C"/>
    <w:rsid w:val="00D8682F"/>
    <w:rsid w:val="00D86C9C"/>
    <w:rsid w:val="00D87728"/>
    <w:rsid w:val="00D877CB"/>
    <w:rsid w:val="00D877CC"/>
    <w:rsid w:val="00D8793D"/>
    <w:rsid w:val="00D879BD"/>
    <w:rsid w:val="00D87B16"/>
    <w:rsid w:val="00D87BB4"/>
    <w:rsid w:val="00D87E88"/>
    <w:rsid w:val="00D90117"/>
    <w:rsid w:val="00D90557"/>
    <w:rsid w:val="00D907A0"/>
    <w:rsid w:val="00D90E8B"/>
    <w:rsid w:val="00D91B0C"/>
    <w:rsid w:val="00D9245E"/>
    <w:rsid w:val="00D92AFC"/>
    <w:rsid w:val="00D92CD1"/>
    <w:rsid w:val="00D93737"/>
    <w:rsid w:val="00D93C8A"/>
    <w:rsid w:val="00D94207"/>
    <w:rsid w:val="00D9480E"/>
    <w:rsid w:val="00D94B15"/>
    <w:rsid w:val="00D94B5D"/>
    <w:rsid w:val="00D94B61"/>
    <w:rsid w:val="00D95BEE"/>
    <w:rsid w:val="00D96131"/>
    <w:rsid w:val="00D96591"/>
    <w:rsid w:val="00D965E3"/>
    <w:rsid w:val="00D96906"/>
    <w:rsid w:val="00D9695F"/>
    <w:rsid w:val="00D96BEA"/>
    <w:rsid w:val="00D973FA"/>
    <w:rsid w:val="00D97F06"/>
    <w:rsid w:val="00DA021A"/>
    <w:rsid w:val="00DA0254"/>
    <w:rsid w:val="00DA042E"/>
    <w:rsid w:val="00DA0496"/>
    <w:rsid w:val="00DA11E4"/>
    <w:rsid w:val="00DA216B"/>
    <w:rsid w:val="00DA2259"/>
    <w:rsid w:val="00DA2459"/>
    <w:rsid w:val="00DA29B6"/>
    <w:rsid w:val="00DA2A56"/>
    <w:rsid w:val="00DA2A6A"/>
    <w:rsid w:val="00DA33FC"/>
    <w:rsid w:val="00DA3876"/>
    <w:rsid w:val="00DA41A5"/>
    <w:rsid w:val="00DA48DA"/>
    <w:rsid w:val="00DA4A2E"/>
    <w:rsid w:val="00DA5182"/>
    <w:rsid w:val="00DA5631"/>
    <w:rsid w:val="00DA58A6"/>
    <w:rsid w:val="00DA5928"/>
    <w:rsid w:val="00DA666E"/>
    <w:rsid w:val="00DA6D5A"/>
    <w:rsid w:val="00DA7C13"/>
    <w:rsid w:val="00DB02CD"/>
    <w:rsid w:val="00DB0866"/>
    <w:rsid w:val="00DB0CE9"/>
    <w:rsid w:val="00DB0F19"/>
    <w:rsid w:val="00DB17EF"/>
    <w:rsid w:val="00DB2772"/>
    <w:rsid w:val="00DB2A23"/>
    <w:rsid w:val="00DB2ACD"/>
    <w:rsid w:val="00DB2D02"/>
    <w:rsid w:val="00DB2D2F"/>
    <w:rsid w:val="00DB329C"/>
    <w:rsid w:val="00DB3E1A"/>
    <w:rsid w:val="00DB3FD5"/>
    <w:rsid w:val="00DB4275"/>
    <w:rsid w:val="00DB4393"/>
    <w:rsid w:val="00DB468F"/>
    <w:rsid w:val="00DB4782"/>
    <w:rsid w:val="00DB4812"/>
    <w:rsid w:val="00DB5135"/>
    <w:rsid w:val="00DB53E3"/>
    <w:rsid w:val="00DB546C"/>
    <w:rsid w:val="00DB5C11"/>
    <w:rsid w:val="00DB5E07"/>
    <w:rsid w:val="00DB605F"/>
    <w:rsid w:val="00DB62A1"/>
    <w:rsid w:val="00DB6A6D"/>
    <w:rsid w:val="00DB741B"/>
    <w:rsid w:val="00DB79AA"/>
    <w:rsid w:val="00DB7A98"/>
    <w:rsid w:val="00DC0FAE"/>
    <w:rsid w:val="00DC1354"/>
    <w:rsid w:val="00DC1A8D"/>
    <w:rsid w:val="00DC1CD8"/>
    <w:rsid w:val="00DC1DAD"/>
    <w:rsid w:val="00DC2160"/>
    <w:rsid w:val="00DC250A"/>
    <w:rsid w:val="00DC2F3A"/>
    <w:rsid w:val="00DC3363"/>
    <w:rsid w:val="00DC3610"/>
    <w:rsid w:val="00DC37F9"/>
    <w:rsid w:val="00DC3A6C"/>
    <w:rsid w:val="00DC3B47"/>
    <w:rsid w:val="00DC3EF8"/>
    <w:rsid w:val="00DC48CD"/>
    <w:rsid w:val="00DC4ADD"/>
    <w:rsid w:val="00DC5384"/>
    <w:rsid w:val="00DC53E0"/>
    <w:rsid w:val="00DC5C12"/>
    <w:rsid w:val="00DC6891"/>
    <w:rsid w:val="00DC6948"/>
    <w:rsid w:val="00DC74AB"/>
    <w:rsid w:val="00DD0027"/>
    <w:rsid w:val="00DD11F6"/>
    <w:rsid w:val="00DD1816"/>
    <w:rsid w:val="00DD1C8E"/>
    <w:rsid w:val="00DD1F98"/>
    <w:rsid w:val="00DD201D"/>
    <w:rsid w:val="00DD202D"/>
    <w:rsid w:val="00DD2505"/>
    <w:rsid w:val="00DD2936"/>
    <w:rsid w:val="00DD2D9F"/>
    <w:rsid w:val="00DD37D8"/>
    <w:rsid w:val="00DD3B3B"/>
    <w:rsid w:val="00DD3D2B"/>
    <w:rsid w:val="00DD4400"/>
    <w:rsid w:val="00DD458F"/>
    <w:rsid w:val="00DD46D8"/>
    <w:rsid w:val="00DD5155"/>
    <w:rsid w:val="00DD534A"/>
    <w:rsid w:val="00DD56F6"/>
    <w:rsid w:val="00DD5A3C"/>
    <w:rsid w:val="00DD6518"/>
    <w:rsid w:val="00DD6A34"/>
    <w:rsid w:val="00DD6B2B"/>
    <w:rsid w:val="00DD6F2E"/>
    <w:rsid w:val="00DD6FE3"/>
    <w:rsid w:val="00DD7133"/>
    <w:rsid w:val="00DD7DEF"/>
    <w:rsid w:val="00DE0420"/>
    <w:rsid w:val="00DE0573"/>
    <w:rsid w:val="00DE0AA3"/>
    <w:rsid w:val="00DE0C32"/>
    <w:rsid w:val="00DE0CE9"/>
    <w:rsid w:val="00DE1006"/>
    <w:rsid w:val="00DE1085"/>
    <w:rsid w:val="00DE198E"/>
    <w:rsid w:val="00DE1DFF"/>
    <w:rsid w:val="00DE2A7A"/>
    <w:rsid w:val="00DE2C0E"/>
    <w:rsid w:val="00DE2EF1"/>
    <w:rsid w:val="00DE30A7"/>
    <w:rsid w:val="00DE39B6"/>
    <w:rsid w:val="00DE3D99"/>
    <w:rsid w:val="00DE4176"/>
    <w:rsid w:val="00DE41C4"/>
    <w:rsid w:val="00DE4571"/>
    <w:rsid w:val="00DE45AF"/>
    <w:rsid w:val="00DE50E1"/>
    <w:rsid w:val="00DE5F47"/>
    <w:rsid w:val="00DE60BF"/>
    <w:rsid w:val="00DE60C5"/>
    <w:rsid w:val="00DE66B2"/>
    <w:rsid w:val="00DE66EE"/>
    <w:rsid w:val="00DE6825"/>
    <w:rsid w:val="00DE698F"/>
    <w:rsid w:val="00DE6BA9"/>
    <w:rsid w:val="00DE774F"/>
    <w:rsid w:val="00DF036F"/>
    <w:rsid w:val="00DF0E4C"/>
    <w:rsid w:val="00DF0EEE"/>
    <w:rsid w:val="00DF15B6"/>
    <w:rsid w:val="00DF167A"/>
    <w:rsid w:val="00DF1F53"/>
    <w:rsid w:val="00DF1FD4"/>
    <w:rsid w:val="00DF2A8E"/>
    <w:rsid w:val="00DF38EB"/>
    <w:rsid w:val="00DF4165"/>
    <w:rsid w:val="00DF441B"/>
    <w:rsid w:val="00DF47EE"/>
    <w:rsid w:val="00DF4E2F"/>
    <w:rsid w:val="00DF5169"/>
    <w:rsid w:val="00DF536D"/>
    <w:rsid w:val="00DF53CE"/>
    <w:rsid w:val="00DF553A"/>
    <w:rsid w:val="00DF58B8"/>
    <w:rsid w:val="00DF5FC5"/>
    <w:rsid w:val="00DF6406"/>
    <w:rsid w:val="00DF682E"/>
    <w:rsid w:val="00DF71CE"/>
    <w:rsid w:val="00DF73C3"/>
    <w:rsid w:val="00DF7A0D"/>
    <w:rsid w:val="00E01035"/>
    <w:rsid w:val="00E01266"/>
    <w:rsid w:val="00E016BA"/>
    <w:rsid w:val="00E01969"/>
    <w:rsid w:val="00E02560"/>
    <w:rsid w:val="00E02DDB"/>
    <w:rsid w:val="00E02F3E"/>
    <w:rsid w:val="00E0305E"/>
    <w:rsid w:val="00E037E0"/>
    <w:rsid w:val="00E03B68"/>
    <w:rsid w:val="00E042B3"/>
    <w:rsid w:val="00E045E9"/>
    <w:rsid w:val="00E0468E"/>
    <w:rsid w:val="00E04768"/>
    <w:rsid w:val="00E04D91"/>
    <w:rsid w:val="00E04FFF"/>
    <w:rsid w:val="00E05024"/>
    <w:rsid w:val="00E051BB"/>
    <w:rsid w:val="00E0522E"/>
    <w:rsid w:val="00E0540D"/>
    <w:rsid w:val="00E055D6"/>
    <w:rsid w:val="00E05B02"/>
    <w:rsid w:val="00E05E96"/>
    <w:rsid w:val="00E05ECD"/>
    <w:rsid w:val="00E066C5"/>
    <w:rsid w:val="00E0728A"/>
    <w:rsid w:val="00E077F7"/>
    <w:rsid w:val="00E0783F"/>
    <w:rsid w:val="00E10147"/>
    <w:rsid w:val="00E10821"/>
    <w:rsid w:val="00E10B5C"/>
    <w:rsid w:val="00E111A1"/>
    <w:rsid w:val="00E1168C"/>
    <w:rsid w:val="00E117AE"/>
    <w:rsid w:val="00E12821"/>
    <w:rsid w:val="00E12A5E"/>
    <w:rsid w:val="00E12C2A"/>
    <w:rsid w:val="00E136AC"/>
    <w:rsid w:val="00E13A4B"/>
    <w:rsid w:val="00E13B53"/>
    <w:rsid w:val="00E14AB2"/>
    <w:rsid w:val="00E15063"/>
    <w:rsid w:val="00E15417"/>
    <w:rsid w:val="00E158D6"/>
    <w:rsid w:val="00E167DE"/>
    <w:rsid w:val="00E169F1"/>
    <w:rsid w:val="00E16BA9"/>
    <w:rsid w:val="00E16BAE"/>
    <w:rsid w:val="00E17087"/>
    <w:rsid w:val="00E173A7"/>
    <w:rsid w:val="00E1749C"/>
    <w:rsid w:val="00E17614"/>
    <w:rsid w:val="00E20FB6"/>
    <w:rsid w:val="00E21690"/>
    <w:rsid w:val="00E21794"/>
    <w:rsid w:val="00E21E07"/>
    <w:rsid w:val="00E227F8"/>
    <w:rsid w:val="00E228DD"/>
    <w:rsid w:val="00E229A7"/>
    <w:rsid w:val="00E23330"/>
    <w:rsid w:val="00E23651"/>
    <w:rsid w:val="00E23875"/>
    <w:rsid w:val="00E2393F"/>
    <w:rsid w:val="00E23A24"/>
    <w:rsid w:val="00E23F10"/>
    <w:rsid w:val="00E24359"/>
    <w:rsid w:val="00E24B40"/>
    <w:rsid w:val="00E24E88"/>
    <w:rsid w:val="00E25525"/>
    <w:rsid w:val="00E257C7"/>
    <w:rsid w:val="00E275CC"/>
    <w:rsid w:val="00E27626"/>
    <w:rsid w:val="00E27AA2"/>
    <w:rsid w:val="00E27D05"/>
    <w:rsid w:val="00E27E58"/>
    <w:rsid w:val="00E3011A"/>
    <w:rsid w:val="00E303B4"/>
    <w:rsid w:val="00E3138E"/>
    <w:rsid w:val="00E31BA3"/>
    <w:rsid w:val="00E32C00"/>
    <w:rsid w:val="00E32CF2"/>
    <w:rsid w:val="00E33379"/>
    <w:rsid w:val="00E33BEE"/>
    <w:rsid w:val="00E345BB"/>
    <w:rsid w:val="00E35702"/>
    <w:rsid w:val="00E35D26"/>
    <w:rsid w:val="00E36254"/>
    <w:rsid w:val="00E36C83"/>
    <w:rsid w:val="00E372D7"/>
    <w:rsid w:val="00E37709"/>
    <w:rsid w:val="00E406CA"/>
    <w:rsid w:val="00E40910"/>
    <w:rsid w:val="00E4112C"/>
    <w:rsid w:val="00E41192"/>
    <w:rsid w:val="00E41218"/>
    <w:rsid w:val="00E419E6"/>
    <w:rsid w:val="00E41D0D"/>
    <w:rsid w:val="00E41F24"/>
    <w:rsid w:val="00E4275A"/>
    <w:rsid w:val="00E42958"/>
    <w:rsid w:val="00E42BC1"/>
    <w:rsid w:val="00E42D71"/>
    <w:rsid w:val="00E4326F"/>
    <w:rsid w:val="00E432FD"/>
    <w:rsid w:val="00E4368E"/>
    <w:rsid w:val="00E43902"/>
    <w:rsid w:val="00E43EE1"/>
    <w:rsid w:val="00E444F1"/>
    <w:rsid w:val="00E44FC4"/>
    <w:rsid w:val="00E45201"/>
    <w:rsid w:val="00E45202"/>
    <w:rsid w:val="00E4544F"/>
    <w:rsid w:val="00E45AE9"/>
    <w:rsid w:val="00E45E6B"/>
    <w:rsid w:val="00E46B41"/>
    <w:rsid w:val="00E47228"/>
    <w:rsid w:val="00E475D6"/>
    <w:rsid w:val="00E47747"/>
    <w:rsid w:val="00E5011C"/>
    <w:rsid w:val="00E51087"/>
    <w:rsid w:val="00E5174A"/>
    <w:rsid w:val="00E51851"/>
    <w:rsid w:val="00E51900"/>
    <w:rsid w:val="00E5225C"/>
    <w:rsid w:val="00E529E4"/>
    <w:rsid w:val="00E52F65"/>
    <w:rsid w:val="00E5342E"/>
    <w:rsid w:val="00E53A88"/>
    <w:rsid w:val="00E53F7A"/>
    <w:rsid w:val="00E542A8"/>
    <w:rsid w:val="00E5461C"/>
    <w:rsid w:val="00E54F23"/>
    <w:rsid w:val="00E55177"/>
    <w:rsid w:val="00E55303"/>
    <w:rsid w:val="00E554CB"/>
    <w:rsid w:val="00E55D03"/>
    <w:rsid w:val="00E56AAE"/>
    <w:rsid w:val="00E56BC8"/>
    <w:rsid w:val="00E56BF3"/>
    <w:rsid w:val="00E56D5C"/>
    <w:rsid w:val="00E57DEF"/>
    <w:rsid w:val="00E601AA"/>
    <w:rsid w:val="00E603AC"/>
    <w:rsid w:val="00E607F2"/>
    <w:rsid w:val="00E60EDE"/>
    <w:rsid w:val="00E60F6A"/>
    <w:rsid w:val="00E61377"/>
    <w:rsid w:val="00E614DF"/>
    <w:rsid w:val="00E61773"/>
    <w:rsid w:val="00E621E5"/>
    <w:rsid w:val="00E62A59"/>
    <w:rsid w:val="00E62C60"/>
    <w:rsid w:val="00E6330A"/>
    <w:rsid w:val="00E63505"/>
    <w:rsid w:val="00E63723"/>
    <w:rsid w:val="00E63BC1"/>
    <w:rsid w:val="00E64158"/>
    <w:rsid w:val="00E64411"/>
    <w:rsid w:val="00E64E39"/>
    <w:rsid w:val="00E64FEB"/>
    <w:rsid w:val="00E650B6"/>
    <w:rsid w:val="00E65B5C"/>
    <w:rsid w:val="00E670E3"/>
    <w:rsid w:val="00E67DC6"/>
    <w:rsid w:val="00E70503"/>
    <w:rsid w:val="00E70944"/>
    <w:rsid w:val="00E70F5E"/>
    <w:rsid w:val="00E7156E"/>
    <w:rsid w:val="00E71846"/>
    <w:rsid w:val="00E71886"/>
    <w:rsid w:val="00E724C2"/>
    <w:rsid w:val="00E72C9D"/>
    <w:rsid w:val="00E72FCB"/>
    <w:rsid w:val="00E7409A"/>
    <w:rsid w:val="00E74389"/>
    <w:rsid w:val="00E748BC"/>
    <w:rsid w:val="00E748E1"/>
    <w:rsid w:val="00E74965"/>
    <w:rsid w:val="00E74ADB"/>
    <w:rsid w:val="00E75261"/>
    <w:rsid w:val="00E75663"/>
    <w:rsid w:val="00E75BC0"/>
    <w:rsid w:val="00E76512"/>
    <w:rsid w:val="00E775EC"/>
    <w:rsid w:val="00E77CDC"/>
    <w:rsid w:val="00E80234"/>
    <w:rsid w:val="00E80C58"/>
    <w:rsid w:val="00E80DCA"/>
    <w:rsid w:val="00E8113C"/>
    <w:rsid w:val="00E8148A"/>
    <w:rsid w:val="00E817CA"/>
    <w:rsid w:val="00E817E4"/>
    <w:rsid w:val="00E82109"/>
    <w:rsid w:val="00E82687"/>
    <w:rsid w:val="00E82A0E"/>
    <w:rsid w:val="00E82C4A"/>
    <w:rsid w:val="00E82C88"/>
    <w:rsid w:val="00E831F8"/>
    <w:rsid w:val="00E83505"/>
    <w:rsid w:val="00E83B9C"/>
    <w:rsid w:val="00E84C53"/>
    <w:rsid w:val="00E84F9F"/>
    <w:rsid w:val="00E85117"/>
    <w:rsid w:val="00E856D7"/>
    <w:rsid w:val="00E856E1"/>
    <w:rsid w:val="00E85CA9"/>
    <w:rsid w:val="00E86442"/>
    <w:rsid w:val="00E867FC"/>
    <w:rsid w:val="00E86AB9"/>
    <w:rsid w:val="00E87162"/>
    <w:rsid w:val="00E8731F"/>
    <w:rsid w:val="00E874D3"/>
    <w:rsid w:val="00E87529"/>
    <w:rsid w:val="00E8760F"/>
    <w:rsid w:val="00E87AF8"/>
    <w:rsid w:val="00E87E18"/>
    <w:rsid w:val="00E908B3"/>
    <w:rsid w:val="00E90CF5"/>
    <w:rsid w:val="00E91032"/>
    <w:rsid w:val="00E910C4"/>
    <w:rsid w:val="00E91FF5"/>
    <w:rsid w:val="00E926B8"/>
    <w:rsid w:val="00E92FF7"/>
    <w:rsid w:val="00E93509"/>
    <w:rsid w:val="00E938D2"/>
    <w:rsid w:val="00E94000"/>
    <w:rsid w:val="00E94A00"/>
    <w:rsid w:val="00E94BBE"/>
    <w:rsid w:val="00E94E4F"/>
    <w:rsid w:val="00E950C6"/>
    <w:rsid w:val="00E951F7"/>
    <w:rsid w:val="00E95268"/>
    <w:rsid w:val="00E95768"/>
    <w:rsid w:val="00E95A4B"/>
    <w:rsid w:val="00E96197"/>
    <w:rsid w:val="00E962FC"/>
    <w:rsid w:val="00E96308"/>
    <w:rsid w:val="00E96527"/>
    <w:rsid w:val="00E966D7"/>
    <w:rsid w:val="00E96A1B"/>
    <w:rsid w:val="00E96C57"/>
    <w:rsid w:val="00E96DFB"/>
    <w:rsid w:val="00E971CD"/>
    <w:rsid w:val="00E97240"/>
    <w:rsid w:val="00E97A25"/>
    <w:rsid w:val="00EA08A8"/>
    <w:rsid w:val="00EA0A47"/>
    <w:rsid w:val="00EA0ADE"/>
    <w:rsid w:val="00EA0F8C"/>
    <w:rsid w:val="00EA11BA"/>
    <w:rsid w:val="00EA1F45"/>
    <w:rsid w:val="00EA2F8A"/>
    <w:rsid w:val="00EA3916"/>
    <w:rsid w:val="00EA4CBA"/>
    <w:rsid w:val="00EA4D7B"/>
    <w:rsid w:val="00EA4D87"/>
    <w:rsid w:val="00EA5016"/>
    <w:rsid w:val="00EA50E7"/>
    <w:rsid w:val="00EA54D2"/>
    <w:rsid w:val="00EA6102"/>
    <w:rsid w:val="00EA621F"/>
    <w:rsid w:val="00EA62F4"/>
    <w:rsid w:val="00EA6573"/>
    <w:rsid w:val="00EA6C67"/>
    <w:rsid w:val="00EA6E2B"/>
    <w:rsid w:val="00EA6F4B"/>
    <w:rsid w:val="00EA6F51"/>
    <w:rsid w:val="00EA7721"/>
    <w:rsid w:val="00EA7725"/>
    <w:rsid w:val="00EB05DE"/>
    <w:rsid w:val="00EB0A3D"/>
    <w:rsid w:val="00EB0EFC"/>
    <w:rsid w:val="00EB12BE"/>
    <w:rsid w:val="00EB167F"/>
    <w:rsid w:val="00EB2C6C"/>
    <w:rsid w:val="00EB2EC8"/>
    <w:rsid w:val="00EB311A"/>
    <w:rsid w:val="00EB333B"/>
    <w:rsid w:val="00EB33D0"/>
    <w:rsid w:val="00EB35A9"/>
    <w:rsid w:val="00EB366F"/>
    <w:rsid w:val="00EB3D42"/>
    <w:rsid w:val="00EB4105"/>
    <w:rsid w:val="00EB45A6"/>
    <w:rsid w:val="00EB4768"/>
    <w:rsid w:val="00EB4C97"/>
    <w:rsid w:val="00EB4D11"/>
    <w:rsid w:val="00EB4E4D"/>
    <w:rsid w:val="00EB531C"/>
    <w:rsid w:val="00EB5359"/>
    <w:rsid w:val="00EB5858"/>
    <w:rsid w:val="00EB5CEA"/>
    <w:rsid w:val="00EB5FCE"/>
    <w:rsid w:val="00EB60E0"/>
    <w:rsid w:val="00EB75FD"/>
    <w:rsid w:val="00EB7A05"/>
    <w:rsid w:val="00EC006B"/>
    <w:rsid w:val="00EC0904"/>
    <w:rsid w:val="00EC0D17"/>
    <w:rsid w:val="00EC1347"/>
    <w:rsid w:val="00EC1D7B"/>
    <w:rsid w:val="00EC267F"/>
    <w:rsid w:val="00EC3485"/>
    <w:rsid w:val="00EC3731"/>
    <w:rsid w:val="00EC3CE6"/>
    <w:rsid w:val="00EC4249"/>
    <w:rsid w:val="00EC4364"/>
    <w:rsid w:val="00EC4B7C"/>
    <w:rsid w:val="00EC4BE7"/>
    <w:rsid w:val="00EC4D50"/>
    <w:rsid w:val="00EC4F6B"/>
    <w:rsid w:val="00EC52F3"/>
    <w:rsid w:val="00EC5A54"/>
    <w:rsid w:val="00EC5B3A"/>
    <w:rsid w:val="00EC602D"/>
    <w:rsid w:val="00EC693F"/>
    <w:rsid w:val="00EC6BAE"/>
    <w:rsid w:val="00EC6BCD"/>
    <w:rsid w:val="00EC70D8"/>
    <w:rsid w:val="00EC7B23"/>
    <w:rsid w:val="00EC7CC1"/>
    <w:rsid w:val="00ED00C1"/>
    <w:rsid w:val="00ED0596"/>
    <w:rsid w:val="00ED083F"/>
    <w:rsid w:val="00ED0A0D"/>
    <w:rsid w:val="00ED1042"/>
    <w:rsid w:val="00ED1165"/>
    <w:rsid w:val="00ED1BCB"/>
    <w:rsid w:val="00ED1C89"/>
    <w:rsid w:val="00ED253A"/>
    <w:rsid w:val="00ED3260"/>
    <w:rsid w:val="00ED3287"/>
    <w:rsid w:val="00ED3A7F"/>
    <w:rsid w:val="00ED3A9A"/>
    <w:rsid w:val="00ED3DE3"/>
    <w:rsid w:val="00ED4695"/>
    <w:rsid w:val="00ED4986"/>
    <w:rsid w:val="00ED5086"/>
    <w:rsid w:val="00ED547C"/>
    <w:rsid w:val="00ED54E0"/>
    <w:rsid w:val="00ED5A2B"/>
    <w:rsid w:val="00ED5E7C"/>
    <w:rsid w:val="00ED6BAD"/>
    <w:rsid w:val="00ED704E"/>
    <w:rsid w:val="00ED758B"/>
    <w:rsid w:val="00ED775D"/>
    <w:rsid w:val="00EE0D0A"/>
    <w:rsid w:val="00EE0E97"/>
    <w:rsid w:val="00EE0F9A"/>
    <w:rsid w:val="00EE1644"/>
    <w:rsid w:val="00EE1AC9"/>
    <w:rsid w:val="00EE1FFC"/>
    <w:rsid w:val="00EE277C"/>
    <w:rsid w:val="00EE37DC"/>
    <w:rsid w:val="00EE3828"/>
    <w:rsid w:val="00EE3835"/>
    <w:rsid w:val="00EE38D3"/>
    <w:rsid w:val="00EE425D"/>
    <w:rsid w:val="00EE43CD"/>
    <w:rsid w:val="00EE442B"/>
    <w:rsid w:val="00EE4A5D"/>
    <w:rsid w:val="00EE4F97"/>
    <w:rsid w:val="00EE52D7"/>
    <w:rsid w:val="00EE5322"/>
    <w:rsid w:val="00EE5BCA"/>
    <w:rsid w:val="00EE5BF2"/>
    <w:rsid w:val="00EE655E"/>
    <w:rsid w:val="00EE6A51"/>
    <w:rsid w:val="00EE6FBF"/>
    <w:rsid w:val="00EE701F"/>
    <w:rsid w:val="00EE7116"/>
    <w:rsid w:val="00EE7A58"/>
    <w:rsid w:val="00EF0344"/>
    <w:rsid w:val="00EF05EE"/>
    <w:rsid w:val="00EF06E1"/>
    <w:rsid w:val="00EF1330"/>
    <w:rsid w:val="00EF1AE1"/>
    <w:rsid w:val="00EF27C8"/>
    <w:rsid w:val="00EF2A6D"/>
    <w:rsid w:val="00EF30C9"/>
    <w:rsid w:val="00EF3279"/>
    <w:rsid w:val="00EF376F"/>
    <w:rsid w:val="00EF3E1A"/>
    <w:rsid w:val="00EF4F6B"/>
    <w:rsid w:val="00EF5B96"/>
    <w:rsid w:val="00EF61FB"/>
    <w:rsid w:val="00EF63EA"/>
    <w:rsid w:val="00EF6E20"/>
    <w:rsid w:val="00EF772F"/>
    <w:rsid w:val="00EF7F80"/>
    <w:rsid w:val="00F00956"/>
    <w:rsid w:val="00F01810"/>
    <w:rsid w:val="00F01A4C"/>
    <w:rsid w:val="00F01B36"/>
    <w:rsid w:val="00F023BA"/>
    <w:rsid w:val="00F02965"/>
    <w:rsid w:val="00F030C3"/>
    <w:rsid w:val="00F032F2"/>
    <w:rsid w:val="00F033B7"/>
    <w:rsid w:val="00F03A74"/>
    <w:rsid w:val="00F03C96"/>
    <w:rsid w:val="00F040CE"/>
    <w:rsid w:val="00F04A77"/>
    <w:rsid w:val="00F05DC4"/>
    <w:rsid w:val="00F06822"/>
    <w:rsid w:val="00F069B2"/>
    <w:rsid w:val="00F06F6B"/>
    <w:rsid w:val="00F06FFB"/>
    <w:rsid w:val="00F0703C"/>
    <w:rsid w:val="00F07089"/>
    <w:rsid w:val="00F0733F"/>
    <w:rsid w:val="00F07C57"/>
    <w:rsid w:val="00F1157B"/>
    <w:rsid w:val="00F11744"/>
    <w:rsid w:val="00F126E9"/>
    <w:rsid w:val="00F1280C"/>
    <w:rsid w:val="00F13072"/>
    <w:rsid w:val="00F1339E"/>
    <w:rsid w:val="00F13AF5"/>
    <w:rsid w:val="00F14BE3"/>
    <w:rsid w:val="00F15F89"/>
    <w:rsid w:val="00F16083"/>
    <w:rsid w:val="00F16D2B"/>
    <w:rsid w:val="00F17034"/>
    <w:rsid w:val="00F1714C"/>
    <w:rsid w:val="00F17247"/>
    <w:rsid w:val="00F1742D"/>
    <w:rsid w:val="00F17E1E"/>
    <w:rsid w:val="00F17E4D"/>
    <w:rsid w:val="00F20C19"/>
    <w:rsid w:val="00F21206"/>
    <w:rsid w:val="00F21A01"/>
    <w:rsid w:val="00F222BB"/>
    <w:rsid w:val="00F2253C"/>
    <w:rsid w:val="00F22697"/>
    <w:rsid w:val="00F23500"/>
    <w:rsid w:val="00F237A6"/>
    <w:rsid w:val="00F238FA"/>
    <w:rsid w:val="00F2433D"/>
    <w:rsid w:val="00F244FF"/>
    <w:rsid w:val="00F24860"/>
    <w:rsid w:val="00F24B60"/>
    <w:rsid w:val="00F252DE"/>
    <w:rsid w:val="00F25799"/>
    <w:rsid w:val="00F25AF6"/>
    <w:rsid w:val="00F26881"/>
    <w:rsid w:val="00F27FFB"/>
    <w:rsid w:val="00F301A7"/>
    <w:rsid w:val="00F303BA"/>
    <w:rsid w:val="00F30627"/>
    <w:rsid w:val="00F30B5A"/>
    <w:rsid w:val="00F30EBA"/>
    <w:rsid w:val="00F310B4"/>
    <w:rsid w:val="00F31F7E"/>
    <w:rsid w:val="00F31FD3"/>
    <w:rsid w:val="00F322F8"/>
    <w:rsid w:val="00F3298F"/>
    <w:rsid w:val="00F32C47"/>
    <w:rsid w:val="00F32E27"/>
    <w:rsid w:val="00F33232"/>
    <w:rsid w:val="00F332F8"/>
    <w:rsid w:val="00F3353F"/>
    <w:rsid w:val="00F341B7"/>
    <w:rsid w:val="00F347B3"/>
    <w:rsid w:val="00F3492D"/>
    <w:rsid w:val="00F35B5B"/>
    <w:rsid w:val="00F36276"/>
    <w:rsid w:val="00F36399"/>
    <w:rsid w:val="00F3667D"/>
    <w:rsid w:val="00F36F76"/>
    <w:rsid w:val="00F37045"/>
    <w:rsid w:val="00F37386"/>
    <w:rsid w:val="00F374C8"/>
    <w:rsid w:val="00F37750"/>
    <w:rsid w:val="00F4007D"/>
    <w:rsid w:val="00F402B4"/>
    <w:rsid w:val="00F41F1D"/>
    <w:rsid w:val="00F42079"/>
    <w:rsid w:val="00F424BA"/>
    <w:rsid w:val="00F428DF"/>
    <w:rsid w:val="00F42995"/>
    <w:rsid w:val="00F4305E"/>
    <w:rsid w:val="00F43288"/>
    <w:rsid w:val="00F43577"/>
    <w:rsid w:val="00F43EF9"/>
    <w:rsid w:val="00F44376"/>
    <w:rsid w:val="00F4456F"/>
    <w:rsid w:val="00F44724"/>
    <w:rsid w:val="00F44801"/>
    <w:rsid w:val="00F44A92"/>
    <w:rsid w:val="00F44DF5"/>
    <w:rsid w:val="00F44EF1"/>
    <w:rsid w:val="00F457FC"/>
    <w:rsid w:val="00F45805"/>
    <w:rsid w:val="00F45CF1"/>
    <w:rsid w:val="00F45D2F"/>
    <w:rsid w:val="00F468ED"/>
    <w:rsid w:val="00F47EB0"/>
    <w:rsid w:val="00F50307"/>
    <w:rsid w:val="00F50655"/>
    <w:rsid w:val="00F50C94"/>
    <w:rsid w:val="00F50CAF"/>
    <w:rsid w:val="00F512E1"/>
    <w:rsid w:val="00F5261D"/>
    <w:rsid w:val="00F5356C"/>
    <w:rsid w:val="00F538A4"/>
    <w:rsid w:val="00F53906"/>
    <w:rsid w:val="00F53D24"/>
    <w:rsid w:val="00F53FE9"/>
    <w:rsid w:val="00F54271"/>
    <w:rsid w:val="00F54285"/>
    <w:rsid w:val="00F55135"/>
    <w:rsid w:val="00F555AC"/>
    <w:rsid w:val="00F55E5C"/>
    <w:rsid w:val="00F560FE"/>
    <w:rsid w:val="00F56131"/>
    <w:rsid w:val="00F5634F"/>
    <w:rsid w:val="00F568C7"/>
    <w:rsid w:val="00F56A05"/>
    <w:rsid w:val="00F56B4E"/>
    <w:rsid w:val="00F57223"/>
    <w:rsid w:val="00F5724D"/>
    <w:rsid w:val="00F5738A"/>
    <w:rsid w:val="00F579DF"/>
    <w:rsid w:val="00F57B8A"/>
    <w:rsid w:val="00F60351"/>
    <w:rsid w:val="00F60435"/>
    <w:rsid w:val="00F6059A"/>
    <w:rsid w:val="00F60D46"/>
    <w:rsid w:val="00F60DC2"/>
    <w:rsid w:val="00F60E0F"/>
    <w:rsid w:val="00F619D3"/>
    <w:rsid w:val="00F61B21"/>
    <w:rsid w:val="00F61B33"/>
    <w:rsid w:val="00F625EB"/>
    <w:rsid w:val="00F6295E"/>
    <w:rsid w:val="00F62DEC"/>
    <w:rsid w:val="00F62EDA"/>
    <w:rsid w:val="00F63631"/>
    <w:rsid w:val="00F63710"/>
    <w:rsid w:val="00F638FE"/>
    <w:rsid w:val="00F639A2"/>
    <w:rsid w:val="00F64EE0"/>
    <w:rsid w:val="00F65071"/>
    <w:rsid w:val="00F651F8"/>
    <w:rsid w:val="00F65B08"/>
    <w:rsid w:val="00F671AB"/>
    <w:rsid w:val="00F67A94"/>
    <w:rsid w:val="00F70370"/>
    <w:rsid w:val="00F703D3"/>
    <w:rsid w:val="00F70950"/>
    <w:rsid w:val="00F70B2B"/>
    <w:rsid w:val="00F71281"/>
    <w:rsid w:val="00F713D2"/>
    <w:rsid w:val="00F71859"/>
    <w:rsid w:val="00F71B71"/>
    <w:rsid w:val="00F71C5B"/>
    <w:rsid w:val="00F71CC9"/>
    <w:rsid w:val="00F71E58"/>
    <w:rsid w:val="00F72E4D"/>
    <w:rsid w:val="00F73110"/>
    <w:rsid w:val="00F732D4"/>
    <w:rsid w:val="00F734D0"/>
    <w:rsid w:val="00F737F9"/>
    <w:rsid w:val="00F7405D"/>
    <w:rsid w:val="00F74A1D"/>
    <w:rsid w:val="00F74CC0"/>
    <w:rsid w:val="00F74FFC"/>
    <w:rsid w:val="00F75C06"/>
    <w:rsid w:val="00F75D2E"/>
    <w:rsid w:val="00F76132"/>
    <w:rsid w:val="00F76F0B"/>
    <w:rsid w:val="00F80259"/>
    <w:rsid w:val="00F80341"/>
    <w:rsid w:val="00F80C33"/>
    <w:rsid w:val="00F81059"/>
    <w:rsid w:val="00F81177"/>
    <w:rsid w:val="00F8194D"/>
    <w:rsid w:val="00F81D81"/>
    <w:rsid w:val="00F8260F"/>
    <w:rsid w:val="00F8291F"/>
    <w:rsid w:val="00F82A8B"/>
    <w:rsid w:val="00F82DB1"/>
    <w:rsid w:val="00F82EC7"/>
    <w:rsid w:val="00F83789"/>
    <w:rsid w:val="00F83D06"/>
    <w:rsid w:val="00F843B3"/>
    <w:rsid w:val="00F85257"/>
    <w:rsid w:val="00F867B9"/>
    <w:rsid w:val="00F869D3"/>
    <w:rsid w:val="00F87C3D"/>
    <w:rsid w:val="00F87DB1"/>
    <w:rsid w:val="00F901E5"/>
    <w:rsid w:val="00F903CD"/>
    <w:rsid w:val="00F90CCE"/>
    <w:rsid w:val="00F91410"/>
    <w:rsid w:val="00F91D9F"/>
    <w:rsid w:val="00F9247A"/>
    <w:rsid w:val="00F92822"/>
    <w:rsid w:val="00F92EBA"/>
    <w:rsid w:val="00F9392C"/>
    <w:rsid w:val="00F94716"/>
    <w:rsid w:val="00F9480E"/>
    <w:rsid w:val="00F95298"/>
    <w:rsid w:val="00F95582"/>
    <w:rsid w:val="00F957C0"/>
    <w:rsid w:val="00F959BB"/>
    <w:rsid w:val="00F95F87"/>
    <w:rsid w:val="00F96580"/>
    <w:rsid w:val="00F96B3F"/>
    <w:rsid w:val="00F96FCD"/>
    <w:rsid w:val="00F97650"/>
    <w:rsid w:val="00F97C76"/>
    <w:rsid w:val="00FA025D"/>
    <w:rsid w:val="00FA0BA6"/>
    <w:rsid w:val="00FA0C1B"/>
    <w:rsid w:val="00FA0C24"/>
    <w:rsid w:val="00FA0C94"/>
    <w:rsid w:val="00FA0E2E"/>
    <w:rsid w:val="00FA11EE"/>
    <w:rsid w:val="00FA1336"/>
    <w:rsid w:val="00FA1706"/>
    <w:rsid w:val="00FA1927"/>
    <w:rsid w:val="00FA1CCB"/>
    <w:rsid w:val="00FA1D21"/>
    <w:rsid w:val="00FA22DD"/>
    <w:rsid w:val="00FA2CE7"/>
    <w:rsid w:val="00FA382A"/>
    <w:rsid w:val="00FA3A57"/>
    <w:rsid w:val="00FA42B0"/>
    <w:rsid w:val="00FA441B"/>
    <w:rsid w:val="00FA472E"/>
    <w:rsid w:val="00FA4F65"/>
    <w:rsid w:val="00FA4FB3"/>
    <w:rsid w:val="00FA50E2"/>
    <w:rsid w:val="00FA546B"/>
    <w:rsid w:val="00FA5583"/>
    <w:rsid w:val="00FA6461"/>
    <w:rsid w:val="00FA6537"/>
    <w:rsid w:val="00FA68B0"/>
    <w:rsid w:val="00FA6E20"/>
    <w:rsid w:val="00FA6E83"/>
    <w:rsid w:val="00FA7CCD"/>
    <w:rsid w:val="00FB00F1"/>
    <w:rsid w:val="00FB09F5"/>
    <w:rsid w:val="00FB1086"/>
    <w:rsid w:val="00FB11E3"/>
    <w:rsid w:val="00FB14C5"/>
    <w:rsid w:val="00FB19C0"/>
    <w:rsid w:val="00FB1D3D"/>
    <w:rsid w:val="00FB22F2"/>
    <w:rsid w:val="00FB28BF"/>
    <w:rsid w:val="00FB28D6"/>
    <w:rsid w:val="00FB2E3B"/>
    <w:rsid w:val="00FB30B0"/>
    <w:rsid w:val="00FB30C1"/>
    <w:rsid w:val="00FB3743"/>
    <w:rsid w:val="00FB3A67"/>
    <w:rsid w:val="00FB3DBF"/>
    <w:rsid w:val="00FB401F"/>
    <w:rsid w:val="00FB4DEA"/>
    <w:rsid w:val="00FB51A4"/>
    <w:rsid w:val="00FB53B9"/>
    <w:rsid w:val="00FB6FA0"/>
    <w:rsid w:val="00FB75E6"/>
    <w:rsid w:val="00FC02B2"/>
    <w:rsid w:val="00FC05F5"/>
    <w:rsid w:val="00FC0672"/>
    <w:rsid w:val="00FC0FAA"/>
    <w:rsid w:val="00FC1327"/>
    <w:rsid w:val="00FC1B19"/>
    <w:rsid w:val="00FC1C5E"/>
    <w:rsid w:val="00FC1FE0"/>
    <w:rsid w:val="00FC2018"/>
    <w:rsid w:val="00FC230B"/>
    <w:rsid w:val="00FC2371"/>
    <w:rsid w:val="00FC272C"/>
    <w:rsid w:val="00FC2ED3"/>
    <w:rsid w:val="00FC338F"/>
    <w:rsid w:val="00FC33AB"/>
    <w:rsid w:val="00FC33FF"/>
    <w:rsid w:val="00FC3496"/>
    <w:rsid w:val="00FC367B"/>
    <w:rsid w:val="00FC3709"/>
    <w:rsid w:val="00FC37EA"/>
    <w:rsid w:val="00FC3C51"/>
    <w:rsid w:val="00FC46CC"/>
    <w:rsid w:val="00FC49DA"/>
    <w:rsid w:val="00FC4C03"/>
    <w:rsid w:val="00FC4F44"/>
    <w:rsid w:val="00FC6395"/>
    <w:rsid w:val="00FC6859"/>
    <w:rsid w:val="00FC6F17"/>
    <w:rsid w:val="00FC7131"/>
    <w:rsid w:val="00FC7DB6"/>
    <w:rsid w:val="00FC7F0A"/>
    <w:rsid w:val="00FD0A75"/>
    <w:rsid w:val="00FD0AE8"/>
    <w:rsid w:val="00FD1766"/>
    <w:rsid w:val="00FD1B44"/>
    <w:rsid w:val="00FD20C5"/>
    <w:rsid w:val="00FD25D4"/>
    <w:rsid w:val="00FD268D"/>
    <w:rsid w:val="00FD26E1"/>
    <w:rsid w:val="00FD2817"/>
    <w:rsid w:val="00FD293F"/>
    <w:rsid w:val="00FD2DE6"/>
    <w:rsid w:val="00FD300A"/>
    <w:rsid w:val="00FD38BF"/>
    <w:rsid w:val="00FD39B5"/>
    <w:rsid w:val="00FD3B13"/>
    <w:rsid w:val="00FD4218"/>
    <w:rsid w:val="00FD432C"/>
    <w:rsid w:val="00FD4DC7"/>
    <w:rsid w:val="00FD5842"/>
    <w:rsid w:val="00FD5B32"/>
    <w:rsid w:val="00FD5FB1"/>
    <w:rsid w:val="00FD5FCB"/>
    <w:rsid w:val="00FD686B"/>
    <w:rsid w:val="00FD68A6"/>
    <w:rsid w:val="00FD6FA4"/>
    <w:rsid w:val="00FD6FF7"/>
    <w:rsid w:val="00FD7237"/>
    <w:rsid w:val="00FD7925"/>
    <w:rsid w:val="00FD7DFE"/>
    <w:rsid w:val="00FE0742"/>
    <w:rsid w:val="00FE0AC2"/>
    <w:rsid w:val="00FE0B30"/>
    <w:rsid w:val="00FE0EE3"/>
    <w:rsid w:val="00FE1AE9"/>
    <w:rsid w:val="00FE225E"/>
    <w:rsid w:val="00FE2A5F"/>
    <w:rsid w:val="00FE39F6"/>
    <w:rsid w:val="00FE3A58"/>
    <w:rsid w:val="00FE3B10"/>
    <w:rsid w:val="00FE4373"/>
    <w:rsid w:val="00FE44E8"/>
    <w:rsid w:val="00FE4B72"/>
    <w:rsid w:val="00FE57E7"/>
    <w:rsid w:val="00FE587E"/>
    <w:rsid w:val="00FE5EA3"/>
    <w:rsid w:val="00FE6657"/>
    <w:rsid w:val="00FE681D"/>
    <w:rsid w:val="00FE6867"/>
    <w:rsid w:val="00FE691A"/>
    <w:rsid w:val="00FE6C48"/>
    <w:rsid w:val="00FE6DBA"/>
    <w:rsid w:val="00FE6F5F"/>
    <w:rsid w:val="00FE77C4"/>
    <w:rsid w:val="00FE787A"/>
    <w:rsid w:val="00FF0FE4"/>
    <w:rsid w:val="00FF12E3"/>
    <w:rsid w:val="00FF13FB"/>
    <w:rsid w:val="00FF1675"/>
    <w:rsid w:val="00FF22CF"/>
    <w:rsid w:val="00FF24B6"/>
    <w:rsid w:val="00FF2567"/>
    <w:rsid w:val="00FF2C5F"/>
    <w:rsid w:val="00FF3040"/>
    <w:rsid w:val="00FF39B7"/>
    <w:rsid w:val="00FF3BC7"/>
    <w:rsid w:val="00FF40B0"/>
    <w:rsid w:val="00FF49D5"/>
    <w:rsid w:val="00FF4F87"/>
    <w:rsid w:val="00FF5343"/>
    <w:rsid w:val="00FF5556"/>
    <w:rsid w:val="00FF5746"/>
    <w:rsid w:val="00FF5A18"/>
    <w:rsid w:val="00FF5C43"/>
    <w:rsid w:val="00FF5E1F"/>
    <w:rsid w:val="00FF625A"/>
    <w:rsid w:val="00FF6C50"/>
    <w:rsid w:val="00FF76AB"/>
    <w:rsid w:val="00FF7829"/>
    <w:rsid w:val="00FF7C7A"/>
    <w:rsid w:val="010124AD"/>
    <w:rsid w:val="01031849"/>
    <w:rsid w:val="0116A045"/>
    <w:rsid w:val="012C1C6B"/>
    <w:rsid w:val="0137E87A"/>
    <w:rsid w:val="01AE3E83"/>
    <w:rsid w:val="01E275CA"/>
    <w:rsid w:val="020D22D6"/>
    <w:rsid w:val="0243C56A"/>
    <w:rsid w:val="02D1283F"/>
    <w:rsid w:val="02F9CBCC"/>
    <w:rsid w:val="03992060"/>
    <w:rsid w:val="03F08B86"/>
    <w:rsid w:val="041D0374"/>
    <w:rsid w:val="0465E91A"/>
    <w:rsid w:val="04B9A38C"/>
    <w:rsid w:val="04BAEF78"/>
    <w:rsid w:val="04CEA20D"/>
    <w:rsid w:val="0601CB85"/>
    <w:rsid w:val="0609E0ED"/>
    <w:rsid w:val="064A35B4"/>
    <w:rsid w:val="064FD640"/>
    <w:rsid w:val="066695A9"/>
    <w:rsid w:val="06A0F173"/>
    <w:rsid w:val="06A55AE8"/>
    <w:rsid w:val="06CAF460"/>
    <w:rsid w:val="06CF2D39"/>
    <w:rsid w:val="0707373A"/>
    <w:rsid w:val="072CA0F0"/>
    <w:rsid w:val="07D3EDB6"/>
    <w:rsid w:val="0870374E"/>
    <w:rsid w:val="091DAEE3"/>
    <w:rsid w:val="09611ED2"/>
    <w:rsid w:val="096A3B8B"/>
    <w:rsid w:val="09B4347A"/>
    <w:rsid w:val="0A0E155C"/>
    <w:rsid w:val="0A2769A6"/>
    <w:rsid w:val="0A6927D9"/>
    <w:rsid w:val="0A734E58"/>
    <w:rsid w:val="0ACF0300"/>
    <w:rsid w:val="0AE1E49C"/>
    <w:rsid w:val="0B1480B5"/>
    <w:rsid w:val="0BA68440"/>
    <w:rsid w:val="0C00452F"/>
    <w:rsid w:val="0C138D4F"/>
    <w:rsid w:val="0C72401E"/>
    <w:rsid w:val="0C97BB9A"/>
    <w:rsid w:val="0CE0F015"/>
    <w:rsid w:val="0CF088BA"/>
    <w:rsid w:val="0CFAFA8C"/>
    <w:rsid w:val="0D1A350A"/>
    <w:rsid w:val="0D2581F0"/>
    <w:rsid w:val="0D37E216"/>
    <w:rsid w:val="0D8CE548"/>
    <w:rsid w:val="0DA84E83"/>
    <w:rsid w:val="0DEC88E1"/>
    <w:rsid w:val="0DF13D08"/>
    <w:rsid w:val="0F259716"/>
    <w:rsid w:val="0F43278B"/>
    <w:rsid w:val="0FE9A78C"/>
    <w:rsid w:val="10AB9E20"/>
    <w:rsid w:val="11057639"/>
    <w:rsid w:val="111E5854"/>
    <w:rsid w:val="119B8CFC"/>
    <w:rsid w:val="11CE571F"/>
    <w:rsid w:val="125F5FA8"/>
    <w:rsid w:val="12978207"/>
    <w:rsid w:val="12AFFAF0"/>
    <w:rsid w:val="12B39C99"/>
    <w:rsid w:val="1323B3C5"/>
    <w:rsid w:val="1348BC79"/>
    <w:rsid w:val="141C7842"/>
    <w:rsid w:val="149BCD71"/>
    <w:rsid w:val="152840D2"/>
    <w:rsid w:val="152A9C3D"/>
    <w:rsid w:val="153360E4"/>
    <w:rsid w:val="15D01E76"/>
    <w:rsid w:val="15FAFC99"/>
    <w:rsid w:val="16A98678"/>
    <w:rsid w:val="17078C5C"/>
    <w:rsid w:val="170836A8"/>
    <w:rsid w:val="173CF89B"/>
    <w:rsid w:val="17B53BE8"/>
    <w:rsid w:val="1814EC05"/>
    <w:rsid w:val="182CB50B"/>
    <w:rsid w:val="18C7CFD5"/>
    <w:rsid w:val="18D50BD1"/>
    <w:rsid w:val="194706BD"/>
    <w:rsid w:val="1A29E7CF"/>
    <w:rsid w:val="1A3B651B"/>
    <w:rsid w:val="1A48FFF4"/>
    <w:rsid w:val="1B29B363"/>
    <w:rsid w:val="1B3F38D6"/>
    <w:rsid w:val="1B9B2797"/>
    <w:rsid w:val="1C952878"/>
    <w:rsid w:val="1CC0FA09"/>
    <w:rsid w:val="1D210B16"/>
    <w:rsid w:val="1E05F479"/>
    <w:rsid w:val="1E56BEB0"/>
    <w:rsid w:val="1E7B2B43"/>
    <w:rsid w:val="1E958DEB"/>
    <w:rsid w:val="1EC989E3"/>
    <w:rsid w:val="1EC9D360"/>
    <w:rsid w:val="1EEF7118"/>
    <w:rsid w:val="1EF6F7B0"/>
    <w:rsid w:val="1F5A9A1C"/>
    <w:rsid w:val="1F723247"/>
    <w:rsid w:val="1F9E1EC2"/>
    <w:rsid w:val="1FCA5E87"/>
    <w:rsid w:val="201B16A3"/>
    <w:rsid w:val="204DC348"/>
    <w:rsid w:val="2051BE2F"/>
    <w:rsid w:val="2064EEA6"/>
    <w:rsid w:val="2099426A"/>
    <w:rsid w:val="20E8E39B"/>
    <w:rsid w:val="214FF16D"/>
    <w:rsid w:val="21885DA1"/>
    <w:rsid w:val="21D4A778"/>
    <w:rsid w:val="21DB1F0B"/>
    <w:rsid w:val="2305F4B5"/>
    <w:rsid w:val="235BE889"/>
    <w:rsid w:val="24315A31"/>
    <w:rsid w:val="245DBA9F"/>
    <w:rsid w:val="2525BB2F"/>
    <w:rsid w:val="25788DDF"/>
    <w:rsid w:val="2603A0CB"/>
    <w:rsid w:val="2616A527"/>
    <w:rsid w:val="264CDE12"/>
    <w:rsid w:val="2712C26F"/>
    <w:rsid w:val="2716E15C"/>
    <w:rsid w:val="2795D235"/>
    <w:rsid w:val="27A7D818"/>
    <w:rsid w:val="27C707AB"/>
    <w:rsid w:val="27F55A39"/>
    <w:rsid w:val="281FB127"/>
    <w:rsid w:val="28AD73BF"/>
    <w:rsid w:val="28D848A4"/>
    <w:rsid w:val="294F5660"/>
    <w:rsid w:val="299E9003"/>
    <w:rsid w:val="29A110EB"/>
    <w:rsid w:val="29BE437C"/>
    <w:rsid w:val="29C010EF"/>
    <w:rsid w:val="29C4F2EF"/>
    <w:rsid w:val="2A2885B1"/>
    <w:rsid w:val="2A67CC31"/>
    <w:rsid w:val="2AC13A46"/>
    <w:rsid w:val="2AC7CFA2"/>
    <w:rsid w:val="2B4672BE"/>
    <w:rsid w:val="2C04DFA6"/>
    <w:rsid w:val="2C464719"/>
    <w:rsid w:val="2CD3DFAC"/>
    <w:rsid w:val="2CE0BF57"/>
    <w:rsid w:val="2D7F64D0"/>
    <w:rsid w:val="2DE8112E"/>
    <w:rsid w:val="2E3B5DBC"/>
    <w:rsid w:val="2E69D271"/>
    <w:rsid w:val="2F621A8A"/>
    <w:rsid w:val="2FD4D3B7"/>
    <w:rsid w:val="30B5C951"/>
    <w:rsid w:val="31E1CDEA"/>
    <w:rsid w:val="31FDFB1F"/>
    <w:rsid w:val="32559B60"/>
    <w:rsid w:val="32822E8C"/>
    <w:rsid w:val="32889102"/>
    <w:rsid w:val="328D0DDD"/>
    <w:rsid w:val="32B9D2CD"/>
    <w:rsid w:val="3306D966"/>
    <w:rsid w:val="3316C9D8"/>
    <w:rsid w:val="33753B2B"/>
    <w:rsid w:val="33CCB90D"/>
    <w:rsid w:val="3444FD8A"/>
    <w:rsid w:val="347898FD"/>
    <w:rsid w:val="34B72CEB"/>
    <w:rsid w:val="3504DA52"/>
    <w:rsid w:val="353608F9"/>
    <w:rsid w:val="3549F2AC"/>
    <w:rsid w:val="35EC4CAB"/>
    <w:rsid w:val="3624BC76"/>
    <w:rsid w:val="36875441"/>
    <w:rsid w:val="36ADA597"/>
    <w:rsid w:val="36FC662A"/>
    <w:rsid w:val="37755F5D"/>
    <w:rsid w:val="377B17C8"/>
    <w:rsid w:val="37992895"/>
    <w:rsid w:val="38547A12"/>
    <w:rsid w:val="3858A65C"/>
    <w:rsid w:val="3AF939D9"/>
    <w:rsid w:val="3AFD7786"/>
    <w:rsid w:val="3B10D6A6"/>
    <w:rsid w:val="3B72EE01"/>
    <w:rsid w:val="3BD2A737"/>
    <w:rsid w:val="3CAB5CC4"/>
    <w:rsid w:val="3CB5A80A"/>
    <w:rsid w:val="3D34E41F"/>
    <w:rsid w:val="3D4803A3"/>
    <w:rsid w:val="3D7065FD"/>
    <w:rsid w:val="3DC1B651"/>
    <w:rsid w:val="3DF025C7"/>
    <w:rsid w:val="3DF095E8"/>
    <w:rsid w:val="3E55E894"/>
    <w:rsid w:val="3EC501C5"/>
    <w:rsid w:val="3ED6CBC2"/>
    <w:rsid w:val="3FB6B74C"/>
    <w:rsid w:val="4044A536"/>
    <w:rsid w:val="40BA0FEF"/>
    <w:rsid w:val="410029F2"/>
    <w:rsid w:val="412BD4CD"/>
    <w:rsid w:val="418C58F9"/>
    <w:rsid w:val="42677041"/>
    <w:rsid w:val="42AE57B1"/>
    <w:rsid w:val="43ED7A18"/>
    <w:rsid w:val="447029FA"/>
    <w:rsid w:val="44DFD187"/>
    <w:rsid w:val="45283F93"/>
    <w:rsid w:val="4534C7DC"/>
    <w:rsid w:val="453A616F"/>
    <w:rsid w:val="45400A57"/>
    <w:rsid w:val="45A7F6C5"/>
    <w:rsid w:val="45ABBDE8"/>
    <w:rsid w:val="45BAAF8E"/>
    <w:rsid w:val="45DD30CC"/>
    <w:rsid w:val="4617821F"/>
    <w:rsid w:val="461BEDB7"/>
    <w:rsid w:val="463B1E83"/>
    <w:rsid w:val="4649CC6F"/>
    <w:rsid w:val="4698A1ED"/>
    <w:rsid w:val="46DC5D41"/>
    <w:rsid w:val="4756B18D"/>
    <w:rsid w:val="47AF2595"/>
    <w:rsid w:val="47B1A64C"/>
    <w:rsid w:val="47BD47F4"/>
    <w:rsid w:val="482B20EF"/>
    <w:rsid w:val="486D3014"/>
    <w:rsid w:val="488CFD10"/>
    <w:rsid w:val="49474A0C"/>
    <w:rsid w:val="49CA70D5"/>
    <w:rsid w:val="49DA53E5"/>
    <w:rsid w:val="4AABD1F8"/>
    <w:rsid w:val="4AB0B3F9"/>
    <w:rsid w:val="4AE19F5D"/>
    <w:rsid w:val="4AEC396D"/>
    <w:rsid w:val="4B913B6D"/>
    <w:rsid w:val="4B9C95F9"/>
    <w:rsid w:val="4C7AC89C"/>
    <w:rsid w:val="4D24D6FF"/>
    <w:rsid w:val="4D5B4D65"/>
    <w:rsid w:val="4D5F316B"/>
    <w:rsid w:val="4D606E33"/>
    <w:rsid w:val="4DA96C3B"/>
    <w:rsid w:val="4DADF37D"/>
    <w:rsid w:val="4DD12D57"/>
    <w:rsid w:val="4E404D60"/>
    <w:rsid w:val="4E53D4A3"/>
    <w:rsid w:val="4F58B8C6"/>
    <w:rsid w:val="4FCDF14E"/>
    <w:rsid w:val="5022BD29"/>
    <w:rsid w:val="503B8184"/>
    <w:rsid w:val="50524FF1"/>
    <w:rsid w:val="508A1B70"/>
    <w:rsid w:val="50F42796"/>
    <w:rsid w:val="51359DA4"/>
    <w:rsid w:val="515E0BDB"/>
    <w:rsid w:val="51DA04D2"/>
    <w:rsid w:val="5249337E"/>
    <w:rsid w:val="5250234E"/>
    <w:rsid w:val="527FD3F8"/>
    <w:rsid w:val="52868CC7"/>
    <w:rsid w:val="52E6C576"/>
    <w:rsid w:val="532329A9"/>
    <w:rsid w:val="536DD4D3"/>
    <w:rsid w:val="53A280FD"/>
    <w:rsid w:val="53BD8359"/>
    <w:rsid w:val="542020AB"/>
    <w:rsid w:val="55946805"/>
    <w:rsid w:val="55C1C5D1"/>
    <w:rsid w:val="5632A94E"/>
    <w:rsid w:val="563C1A96"/>
    <w:rsid w:val="56BF4DE6"/>
    <w:rsid w:val="56F60384"/>
    <w:rsid w:val="573C2365"/>
    <w:rsid w:val="5743E660"/>
    <w:rsid w:val="575676B5"/>
    <w:rsid w:val="57A03E45"/>
    <w:rsid w:val="58AC58FB"/>
    <w:rsid w:val="596A585B"/>
    <w:rsid w:val="596C8E56"/>
    <w:rsid w:val="5974380E"/>
    <w:rsid w:val="59CD96FE"/>
    <w:rsid w:val="59E82C33"/>
    <w:rsid w:val="5A84BE44"/>
    <w:rsid w:val="5B3AAB63"/>
    <w:rsid w:val="5BF7FF1F"/>
    <w:rsid w:val="5C5169CB"/>
    <w:rsid w:val="5C8BD417"/>
    <w:rsid w:val="5C9AD73C"/>
    <w:rsid w:val="5D7976A6"/>
    <w:rsid w:val="5D7DF9FE"/>
    <w:rsid w:val="5DEEBBF7"/>
    <w:rsid w:val="5DF9F34D"/>
    <w:rsid w:val="5E25738D"/>
    <w:rsid w:val="5E6CC86A"/>
    <w:rsid w:val="5F020470"/>
    <w:rsid w:val="5FE15A16"/>
    <w:rsid w:val="60021D0D"/>
    <w:rsid w:val="6042B879"/>
    <w:rsid w:val="60463329"/>
    <w:rsid w:val="605C7B01"/>
    <w:rsid w:val="606F107D"/>
    <w:rsid w:val="60AC5469"/>
    <w:rsid w:val="60F27B81"/>
    <w:rsid w:val="610DE312"/>
    <w:rsid w:val="611FD4D5"/>
    <w:rsid w:val="616151FD"/>
    <w:rsid w:val="61C452F0"/>
    <w:rsid w:val="628DDE2F"/>
    <w:rsid w:val="62DD512C"/>
    <w:rsid w:val="62E962AC"/>
    <w:rsid w:val="6350BD59"/>
    <w:rsid w:val="635C363A"/>
    <w:rsid w:val="635CE261"/>
    <w:rsid w:val="63BCD73B"/>
    <w:rsid w:val="640F1999"/>
    <w:rsid w:val="6429AA4E"/>
    <w:rsid w:val="64349B85"/>
    <w:rsid w:val="64383C09"/>
    <w:rsid w:val="64425063"/>
    <w:rsid w:val="64F03E53"/>
    <w:rsid w:val="654FC907"/>
    <w:rsid w:val="65990363"/>
    <w:rsid w:val="65B75C2B"/>
    <w:rsid w:val="66310B3E"/>
    <w:rsid w:val="664FCBCF"/>
    <w:rsid w:val="66E409E0"/>
    <w:rsid w:val="67124762"/>
    <w:rsid w:val="67462F1A"/>
    <w:rsid w:val="677B1798"/>
    <w:rsid w:val="683BAAB7"/>
    <w:rsid w:val="688F6648"/>
    <w:rsid w:val="68B7AD8A"/>
    <w:rsid w:val="68D671C3"/>
    <w:rsid w:val="68FF51EB"/>
    <w:rsid w:val="698975E4"/>
    <w:rsid w:val="69DF4C3F"/>
    <w:rsid w:val="6A22179D"/>
    <w:rsid w:val="6AE22DAB"/>
    <w:rsid w:val="6AF2651F"/>
    <w:rsid w:val="6B1E2C80"/>
    <w:rsid w:val="6B3BC545"/>
    <w:rsid w:val="6B4B4556"/>
    <w:rsid w:val="6B683942"/>
    <w:rsid w:val="6B6BB670"/>
    <w:rsid w:val="6B7B2140"/>
    <w:rsid w:val="6C41A26B"/>
    <w:rsid w:val="6D1E295F"/>
    <w:rsid w:val="6D9D2521"/>
    <w:rsid w:val="6DED4757"/>
    <w:rsid w:val="6E750934"/>
    <w:rsid w:val="6F4EE326"/>
    <w:rsid w:val="6F99D3F7"/>
    <w:rsid w:val="6F9AEBD7"/>
    <w:rsid w:val="6FBAD9B9"/>
    <w:rsid w:val="6FE4EDD0"/>
    <w:rsid w:val="70194F49"/>
    <w:rsid w:val="705897C1"/>
    <w:rsid w:val="7080890C"/>
    <w:rsid w:val="70BF2C6F"/>
    <w:rsid w:val="70E5805E"/>
    <w:rsid w:val="71326E8C"/>
    <w:rsid w:val="713EF3F6"/>
    <w:rsid w:val="713FA517"/>
    <w:rsid w:val="716BEB1B"/>
    <w:rsid w:val="7179D1B9"/>
    <w:rsid w:val="71A4B5C5"/>
    <w:rsid w:val="71ABDF50"/>
    <w:rsid w:val="7203ADAA"/>
    <w:rsid w:val="72957E90"/>
    <w:rsid w:val="733D81C8"/>
    <w:rsid w:val="7392C9CB"/>
    <w:rsid w:val="7420AD94"/>
    <w:rsid w:val="74A38C03"/>
    <w:rsid w:val="75444C87"/>
    <w:rsid w:val="754DA547"/>
    <w:rsid w:val="757A1DD6"/>
    <w:rsid w:val="758009F6"/>
    <w:rsid w:val="759323C2"/>
    <w:rsid w:val="7608866F"/>
    <w:rsid w:val="767E4347"/>
    <w:rsid w:val="771B3724"/>
    <w:rsid w:val="771B3B35"/>
    <w:rsid w:val="774A9505"/>
    <w:rsid w:val="775F984B"/>
    <w:rsid w:val="77793C00"/>
    <w:rsid w:val="77D227B4"/>
    <w:rsid w:val="77FBF881"/>
    <w:rsid w:val="789F5FDF"/>
    <w:rsid w:val="78BE5CAC"/>
    <w:rsid w:val="78F2E35A"/>
    <w:rsid w:val="78F64BC8"/>
    <w:rsid w:val="7906AE58"/>
    <w:rsid w:val="79CCBE6E"/>
    <w:rsid w:val="7A0700FC"/>
    <w:rsid w:val="7A1B6728"/>
    <w:rsid w:val="7A372A99"/>
    <w:rsid w:val="7AEBFD4F"/>
    <w:rsid w:val="7B3673A3"/>
    <w:rsid w:val="7B7D255C"/>
    <w:rsid w:val="7BDD56F1"/>
    <w:rsid w:val="7C32FAA0"/>
    <w:rsid w:val="7C4EFD83"/>
    <w:rsid w:val="7C5E25C4"/>
    <w:rsid w:val="7CACFC08"/>
    <w:rsid w:val="7CD650AB"/>
    <w:rsid w:val="7D3F7E31"/>
    <w:rsid w:val="7D65FD5B"/>
    <w:rsid w:val="7DA35051"/>
    <w:rsid w:val="7DC33A64"/>
    <w:rsid w:val="7DEEE7EF"/>
    <w:rsid w:val="7E4C0A45"/>
    <w:rsid w:val="7EB9227F"/>
    <w:rsid w:val="7EF71F1D"/>
    <w:rsid w:val="7F504060"/>
    <w:rsid w:val="7FBEE22C"/>
    <w:rsid w:val="7FC02067"/>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14:docId w14:val="65765460"/>
  <w15:chartTrackingRefBased/>
  <w15:docId w15:val="{C9EEE3DD-BE08-4693-8756-D0A360FF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5AF"/>
    <w:rPr>
      <w:sz w:val="24"/>
      <w:lang w:eastAsia="lv-LV"/>
    </w:rPr>
  </w:style>
  <w:style w:type="paragraph" w:styleId="Heading1">
    <w:name w:val="heading 1"/>
    <w:basedOn w:val="Normal"/>
    <w:link w:val="Virsraksts1Rakstz"/>
    <w:uiPriority w:val="9"/>
    <w:qFormat/>
    <w:locked/>
    <w:rsid w:val="003F2C5F"/>
    <w:pPr>
      <w:spacing w:before="100" w:beforeAutospacing="1" w:after="100" w:afterAutospacing="1"/>
      <w:outlineLvl w:val="0"/>
    </w:pPr>
    <w:rPr>
      <w:b/>
      <w:bCs/>
      <w:kern w:val="36"/>
      <w:sz w:val="48"/>
      <w:szCs w:val="48"/>
    </w:rPr>
  </w:style>
  <w:style w:type="paragraph" w:styleId="Heading2">
    <w:name w:val="heading 2"/>
    <w:basedOn w:val="Normal"/>
    <w:next w:val="Normal"/>
    <w:link w:val="Virsraksts2Rakstz"/>
    <w:semiHidden/>
    <w:unhideWhenUsed/>
    <w:qFormat/>
    <w:locked/>
    <w:rsid w:val="006A39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PamattekstsRakstz"/>
    <w:uiPriority w:val="99"/>
    <w:rsid w:val="00D305DE"/>
    <w:pPr>
      <w:jc w:val="both"/>
    </w:pPr>
    <w:rPr>
      <w:sz w:val="26"/>
    </w:rPr>
  </w:style>
  <w:style w:type="character" w:customStyle="1" w:styleId="PamattekstsRakstz">
    <w:name w:val="Pamatteksts Rakstz."/>
    <w:link w:val="BodyText"/>
    <w:uiPriority w:val="99"/>
    <w:locked/>
    <w:rsid w:val="00D305DE"/>
    <w:rPr>
      <w:rFonts w:eastAsia="Times New Roman" w:cs="Times New Roman"/>
      <w:sz w:val="26"/>
      <w:lang w:val="lv-LV" w:eastAsia="lv-LV" w:bidi="ar-SA"/>
    </w:rPr>
  </w:style>
  <w:style w:type="paragraph" w:styleId="Title">
    <w:name w:val="Title"/>
    <w:basedOn w:val="Normal"/>
    <w:link w:val="NosaukumsRakstz"/>
    <w:uiPriority w:val="99"/>
    <w:qFormat/>
    <w:rsid w:val="00D305DE"/>
    <w:pPr>
      <w:jc w:val="center"/>
    </w:pPr>
    <w:rPr>
      <w:rFonts w:ascii="Cambria" w:hAnsi="Cambria"/>
      <w:b/>
      <w:bCs/>
      <w:kern w:val="28"/>
      <w:sz w:val="32"/>
      <w:szCs w:val="32"/>
      <w:lang w:val="x-none" w:eastAsia="x-none"/>
    </w:rPr>
  </w:style>
  <w:style w:type="character" w:customStyle="1" w:styleId="NosaukumsRakstz">
    <w:name w:val="Nosaukums Rakstz."/>
    <w:link w:val="Title"/>
    <w:uiPriority w:val="99"/>
    <w:locked/>
    <w:rsid w:val="001F62BE"/>
    <w:rPr>
      <w:rFonts w:ascii="Cambria" w:hAnsi="Cambria" w:cs="Times New Roman"/>
      <w:b/>
      <w:bCs/>
      <w:kern w:val="28"/>
      <w:sz w:val="32"/>
      <w:szCs w:val="32"/>
    </w:rPr>
  </w:style>
  <w:style w:type="paragraph" w:customStyle="1" w:styleId="naiskr">
    <w:name w:val="naiskr"/>
    <w:basedOn w:val="Normal"/>
    <w:uiPriority w:val="99"/>
    <w:rsid w:val="00D305DE"/>
    <w:pPr>
      <w:spacing w:before="100" w:beforeAutospacing="1" w:after="100" w:afterAutospacing="1"/>
    </w:pPr>
    <w:rPr>
      <w:szCs w:val="24"/>
    </w:rPr>
  </w:style>
  <w:style w:type="paragraph" w:styleId="Header">
    <w:name w:val="header"/>
    <w:basedOn w:val="Normal"/>
    <w:link w:val="GalveneRakstz"/>
    <w:rsid w:val="00D305DE"/>
    <w:pPr>
      <w:tabs>
        <w:tab w:val="center" w:pos="4153"/>
        <w:tab w:val="right" w:pos="8306"/>
      </w:tabs>
    </w:pPr>
    <w:rPr>
      <w:sz w:val="20"/>
      <w:lang w:val="x-none" w:eastAsia="x-none"/>
    </w:rPr>
  </w:style>
  <w:style w:type="character" w:customStyle="1" w:styleId="GalveneRakstz">
    <w:name w:val="Galvene Rakstz."/>
    <w:link w:val="Header"/>
    <w:semiHidden/>
    <w:locked/>
    <w:rsid w:val="001F62BE"/>
    <w:rPr>
      <w:rFonts w:cs="Times New Roman"/>
      <w:sz w:val="20"/>
      <w:szCs w:val="20"/>
    </w:rPr>
  </w:style>
  <w:style w:type="paragraph" w:styleId="Footer">
    <w:name w:val="footer"/>
    <w:basedOn w:val="Normal"/>
    <w:link w:val="KjeneRakstz"/>
    <w:uiPriority w:val="99"/>
    <w:rsid w:val="00D305DE"/>
    <w:pPr>
      <w:tabs>
        <w:tab w:val="center" w:pos="4153"/>
        <w:tab w:val="right" w:pos="8306"/>
      </w:tabs>
    </w:pPr>
    <w:rPr>
      <w:sz w:val="20"/>
      <w:lang w:val="x-none" w:eastAsia="x-none"/>
    </w:rPr>
  </w:style>
  <w:style w:type="character" w:customStyle="1" w:styleId="KjeneRakstz">
    <w:name w:val="Kājene Rakstz."/>
    <w:link w:val="Footer"/>
    <w:uiPriority w:val="99"/>
    <w:semiHidden/>
    <w:locked/>
    <w:rsid w:val="001F62BE"/>
    <w:rPr>
      <w:rFonts w:cs="Times New Roman"/>
      <w:sz w:val="20"/>
      <w:szCs w:val="20"/>
    </w:rPr>
  </w:style>
  <w:style w:type="character" w:styleId="PageNumber">
    <w:name w:val="page number"/>
    <w:uiPriority w:val="99"/>
    <w:rsid w:val="00D305DE"/>
    <w:rPr>
      <w:rFonts w:cs="Times New Roman"/>
    </w:rPr>
  </w:style>
  <w:style w:type="character" w:customStyle="1" w:styleId="RakstzRakstz1">
    <w:name w:val="Rakstz. Rakstz.1"/>
    <w:uiPriority w:val="99"/>
    <w:rsid w:val="00B553FF"/>
    <w:rPr>
      <w:rFonts w:ascii="Arial Narrow" w:hAnsi="Arial Narrow" w:cs="Arial"/>
      <w:sz w:val="24"/>
      <w:szCs w:val="24"/>
      <w:lang w:val="lv-LV" w:eastAsia="en-US" w:bidi="ar-SA"/>
    </w:rPr>
  </w:style>
  <w:style w:type="paragraph" w:styleId="BalloonText">
    <w:name w:val="Balloon Text"/>
    <w:basedOn w:val="Normal"/>
    <w:link w:val="BalontekstsRakstz"/>
    <w:uiPriority w:val="99"/>
    <w:semiHidden/>
    <w:rsid w:val="00CD54CA"/>
    <w:rPr>
      <w:sz w:val="18"/>
      <w:lang w:val="x-none" w:eastAsia="x-none"/>
    </w:rPr>
  </w:style>
  <w:style w:type="character" w:customStyle="1" w:styleId="BalontekstsRakstz">
    <w:name w:val="Balonteksts Rakstz."/>
    <w:link w:val="BalloonText"/>
    <w:uiPriority w:val="99"/>
    <w:semiHidden/>
    <w:locked/>
    <w:rsid w:val="00CD54CA"/>
    <w:rPr>
      <w:sz w:val="18"/>
      <w:lang w:val="x-none" w:eastAsia="x-none"/>
    </w:rPr>
  </w:style>
  <w:style w:type="character" w:styleId="CommentReference">
    <w:name w:val="annotation reference"/>
    <w:uiPriority w:val="99"/>
    <w:rsid w:val="001F65CB"/>
    <w:rPr>
      <w:rFonts w:cs="Times New Roman"/>
      <w:sz w:val="16"/>
      <w:szCs w:val="16"/>
    </w:rPr>
  </w:style>
  <w:style w:type="paragraph" w:styleId="CommentText">
    <w:name w:val="annotation text"/>
    <w:basedOn w:val="Normal"/>
    <w:link w:val="KomentratekstsRakstz"/>
    <w:uiPriority w:val="99"/>
    <w:rsid w:val="001F65CB"/>
    <w:rPr>
      <w:sz w:val="20"/>
      <w:lang w:val="x-none" w:eastAsia="x-none"/>
    </w:rPr>
  </w:style>
  <w:style w:type="character" w:customStyle="1" w:styleId="KomentratekstsRakstz">
    <w:name w:val="Komentāra teksts Rakstz."/>
    <w:link w:val="CommentText"/>
    <w:uiPriority w:val="99"/>
    <w:locked/>
    <w:rsid w:val="001F65CB"/>
    <w:rPr>
      <w:rFonts w:eastAsia="Times New Roman" w:cs="Times New Roman"/>
    </w:rPr>
  </w:style>
  <w:style w:type="paragraph" w:styleId="CommentSubject">
    <w:name w:val="annotation subject"/>
    <w:basedOn w:val="CommentText"/>
    <w:next w:val="CommentText"/>
    <w:link w:val="KomentratmaRakstz"/>
    <w:uiPriority w:val="99"/>
    <w:rsid w:val="001F65CB"/>
    <w:rPr>
      <w:b/>
      <w:bCs/>
    </w:rPr>
  </w:style>
  <w:style w:type="character" w:customStyle="1" w:styleId="KomentratmaRakstz">
    <w:name w:val="Komentāra tēma Rakstz."/>
    <w:link w:val="CommentSubject"/>
    <w:uiPriority w:val="99"/>
    <w:locked/>
    <w:rsid w:val="001F65CB"/>
    <w:rPr>
      <w:rFonts w:eastAsia="Times New Roman" w:cs="Times New Roman"/>
      <w:b/>
      <w:bCs/>
    </w:rPr>
  </w:style>
  <w:style w:type="character" w:styleId="Hyperlink">
    <w:name w:val="Hyperlink"/>
    <w:uiPriority w:val="99"/>
    <w:rsid w:val="00233BA7"/>
    <w:rPr>
      <w:rFonts w:cs="Times New Roman"/>
      <w:color w:val="0000FF"/>
      <w:u w:val="single"/>
    </w:rPr>
  </w:style>
  <w:style w:type="character" w:styleId="FollowedHyperlink">
    <w:name w:val="FollowedHyperlink"/>
    <w:rsid w:val="00E4326F"/>
    <w:rPr>
      <w:color w:val="800080"/>
      <w:u w:val="single"/>
    </w:rPr>
  </w:style>
  <w:style w:type="paragraph" w:customStyle="1" w:styleId="Revision1">
    <w:name w:val="Revision1"/>
    <w:hidden/>
    <w:uiPriority w:val="99"/>
    <w:semiHidden/>
    <w:rsid w:val="00B54B63"/>
    <w:rPr>
      <w:sz w:val="24"/>
      <w:lang w:eastAsia="lv-LV"/>
    </w:rPr>
  </w:style>
  <w:style w:type="character" w:customStyle="1" w:styleId="BodyTextChar">
    <w:name w:val="Body Text Char"/>
    <w:locked/>
    <w:rsid w:val="00530769"/>
    <w:rPr>
      <w:sz w:val="26"/>
      <w:lang w:val="lv-LV" w:eastAsia="lv-LV" w:bidi="ar-SA"/>
    </w:rPr>
  </w:style>
  <w:style w:type="paragraph" w:customStyle="1" w:styleId="Style23">
    <w:name w:val="Style23"/>
    <w:basedOn w:val="Normal"/>
    <w:rsid w:val="00530769"/>
    <w:pPr>
      <w:widowControl w:val="0"/>
      <w:autoSpaceDE w:val="0"/>
      <w:autoSpaceDN w:val="0"/>
      <w:adjustRightInd w:val="0"/>
      <w:spacing w:line="247" w:lineRule="exact"/>
    </w:pPr>
    <w:rPr>
      <w:szCs w:val="24"/>
    </w:rPr>
  </w:style>
  <w:style w:type="character" w:customStyle="1" w:styleId="FontStyle74">
    <w:name w:val="Font Style74"/>
    <w:rsid w:val="00530769"/>
    <w:rPr>
      <w:rFonts w:ascii="Times New Roman" w:hAnsi="Times New Roman" w:cs="Times New Roman" w:hint="default"/>
      <w:sz w:val="20"/>
      <w:szCs w:val="20"/>
    </w:rPr>
  </w:style>
  <w:style w:type="paragraph" w:customStyle="1" w:styleId="Style53">
    <w:name w:val="Style53"/>
    <w:basedOn w:val="Normal"/>
    <w:rsid w:val="00530769"/>
    <w:pPr>
      <w:widowControl w:val="0"/>
      <w:autoSpaceDE w:val="0"/>
      <w:autoSpaceDN w:val="0"/>
      <w:adjustRightInd w:val="0"/>
      <w:spacing w:line="250" w:lineRule="exact"/>
    </w:pPr>
    <w:rPr>
      <w:szCs w:val="24"/>
    </w:rPr>
  </w:style>
  <w:style w:type="character" w:customStyle="1" w:styleId="VrestekstsRakstz">
    <w:name w:val="Vēres teksts Rakstz."/>
    <w:link w:val="FootnoteText"/>
    <w:uiPriority w:val="99"/>
    <w:semiHidden/>
    <w:locked/>
    <w:rsid w:val="00530769"/>
    <w:rPr>
      <w:lang w:val="lv-LV" w:eastAsia="en-US" w:bidi="ar-SA"/>
    </w:rPr>
  </w:style>
  <w:style w:type="paragraph" w:styleId="FootnoteText">
    <w:name w:val="footnote text"/>
    <w:basedOn w:val="Normal"/>
    <w:link w:val="VrestekstsRakstz"/>
    <w:uiPriority w:val="99"/>
    <w:semiHidden/>
    <w:rsid w:val="00530769"/>
    <w:rPr>
      <w:sz w:val="20"/>
      <w:lang w:eastAsia="en-US"/>
    </w:rPr>
  </w:style>
  <w:style w:type="character" w:customStyle="1" w:styleId="RakstzRakstz8">
    <w:name w:val="Rakstz. Rakstz.8"/>
    <w:locked/>
    <w:rsid w:val="00530769"/>
    <w:rPr>
      <w:sz w:val="26"/>
      <w:lang w:val="lv-LV" w:eastAsia="lv-LV" w:bidi="ar-SA"/>
    </w:rPr>
  </w:style>
  <w:style w:type="paragraph" w:styleId="NormalWeb">
    <w:name w:val="Normal (Web)"/>
    <w:basedOn w:val="Normal"/>
    <w:rsid w:val="00A104B9"/>
    <w:pPr>
      <w:spacing w:before="100" w:beforeAutospacing="1" w:after="100" w:afterAutospacing="1"/>
    </w:pPr>
    <w:rPr>
      <w:szCs w:val="24"/>
    </w:rPr>
  </w:style>
  <w:style w:type="character" w:styleId="FootnoteReference">
    <w:name w:val="footnote reference"/>
    <w:uiPriority w:val="99"/>
    <w:semiHidden/>
    <w:rsid w:val="00E55303"/>
    <w:rPr>
      <w:rFonts w:cs="Times New Roman"/>
      <w:vertAlign w:val="superscript"/>
    </w:rPr>
  </w:style>
  <w:style w:type="paragraph" w:styleId="ListParagraph">
    <w:name w:val="List Paragraph"/>
    <w:aliases w:val="H&amp;P List Paragraph,2,Strip"/>
    <w:basedOn w:val="Normal"/>
    <w:link w:val="SarakstarindkopaRakstz"/>
    <w:uiPriority w:val="34"/>
    <w:qFormat/>
    <w:rsid w:val="003F2738"/>
    <w:pPr>
      <w:ind w:left="720"/>
      <w:contextualSpacing/>
    </w:pPr>
    <w:rPr>
      <w:rFonts w:eastAsia="Calibri"/>
      <w:szCs w:val="24"/>
    </w:rPr>
  </w:style>
  <w:style w:type="paragraph" w:styleId="Revision">
    <w:name w:val="Revision"/>
    <w:hidden/>
    <w:uiPriority w:val="99"/>
    <w:semiHidden/>
    <w:rsid w:val="0032756E"/>
    <w:rPr>
      <w:sz w:val="24"/>
      <w:lang w:eastAsia="lv-LV"/>
    </w:rPr>
  </w:style>
  <w:style w:type="paragraph" w:customStyle="1" w:styleId="Default">
    <w:name w:val="Default"/>
    <w:rsid w:val="007E55F7"/>
    <w:pPr>
      <w:autoSpaceDE w:val="0"/>
      <w:autoSpaceDN w:val="0"/>
      <w:adjustRightInd w:val="0"/>
    </w:pPr>
    <w:rPr>
      <w:rFonts w:ascii="Tahoma" w:eastAsia="Calibri" w:hAnsi="Tahoma" w:cs="Tahoma"/>
      <w:color w:val="000000"/>
      <w:sz w:val="24"/>
      <w:szCs w:val="24"/>
      <w:lang w:eastAsia="en-US"/>
    </w:rPr>
  </w:style>
  <w:style w:type="character" w:customStyle="1" w:styleId="Virsraksts1Rakstz">
    <w:name w:val="Virsraksts 1 Rakstz."/>
    <w:link w:val="Heading1"/>
    <w:uiPriority w:val="9"/>
    <w:rsid w:val="003F2C5F"/>
    <w:rPr>
      <w:b/>
      <w:bCs/>
      <w:kern w:val="36"/>
      <w:sz w:val="48"/>
      <w:szCs w:val="48"/>
    </w:rPr>
  </w:style>
  <w:style w:type="table" w:styleId="TableGrid">
    <w:name w:val="Table Grid"/>
    <w:basedOn w:val="TableNormal"/>
    <w:uiPriority w:val="39"/>
    <w:locked/>
    <w:rsid w:val="00DE60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CC2F4F"/>
  </w:style>
  <w:style w:type="character" w:customStyle="1" w:styleId="normaltextrun1">
    <w:name w:val="normaltextrun1"/>
    <w:basedOn w:val="DefaultParagraphFont"/>
    <w:rsid w:val="00CC2F4F"/>
  </w:style>
  <w:style w:type="character" w:customStyle="1" w:styleId="UnresolvedMention1">
    <w:name w:val="Unresolved Mention1"/>
    <w:uiPriority w:val="99"/>
    <w:semiHidden/>
    <w:unhideWhenUsed/>
    <w:rsid w:val="000E13AC"/>
    <w:rPr>
      <w:color w:val="605E5C"/>
      <w:shd w:val="clear" w:color="auto" w:fill="E1DFDD"/>
    </w:rPr>
  </w:style>
  <w:style w:type="character" w:customStyle="1" w:styleId="Mention1">
    <w:name w:val="Mention1"/>
    <w:basedOn w:val="DefaultParagraphFont"/>
    <w:uiPriority w:val="99"/>
    <w:unhideWhenUsed/>
    <w:rsid w:val="000E13AC"/>
    <w:rPr>
      <w:color w:val="2B579A"/>
      <w:shd w:val="clear" w:color="auto" w:fill="E6E6E6"/>
    </w:rPr>
  </w:style>
  <w:style w:type="paragraph" w:customStyle="1" w:styleId="paragraph">
    <w:name w:val="paragraph"/>
    <w:basedOn w:val="Normal"/>
    <w:rsid w:val="00BD10EB"/>
    <w:rPr>
      <w:szCs w:val="24"/>
    </w:rPr>
  </w:style>
  <w:style w:type="character" w:customStyle="1" w:styleId="eop">
    <w:name w:val="eop"/>
    <w:basedOn w:val="DefaultParagraphFont"/>
    <w:rsid w:val="00BD10EB"/>
  </w:style>
  <w:style w:type="character" w:customStyle="1" w:styleId="textrun">
    <w:name w:val="textrun"/>
    <w:basedOn w:val="DefaultParagraphFont"/>
    <w:rsid w:val="001F095B"/>
  </w:style>
  <w:style w:type="paragraph" w:customStyle="1" w:styleId="tv213">
    <w:name w:val="tv213"/>
    <w:basedOn w:val="Normal"/>
    <w:rsid w:val="008250E2"/>
    <w:pPr>
      <w:spacing w:before="100" w:beforeAutospacing="1" w:after="100" w:afterAutospacing="1"/>
    </w:pPr>
    <w:rPr>
      <w:szCs w:val="24"/>
      <w:lang w:val="en-US" w:eastAsia="en-US"/>
    </w:rPr>
  </w:style>
  <w:style w:type="character" w:styleId="Emphasis">
    <w:name w:val="Emphasis"/>
    <w:basedOn w:val="DefaultParagraphFont"/>
    <w:uiPriority w:val="20"/>
    <w:qFormat/>
    <w:locked/>
    <w:rsid w:val="006D4576"/>
    <w:rPr>
      <w:i/>
      <w:iCs/>
    </w:rPr>
  </w:style>
  <w:style w:type="character" w:customStyle="1" w:styleId="Virsraksts2Rakstz">
    <w:name w:val="Virsraksts 2 Rakstz."/>
    <w:basedOn w:val="DefaultParagraphFont"/>
    <w:link w:val="Heading2"/>
    <w:uiPriority w:val="9"/>
    <w:rsid w:val="006A39F8"/>
    <w:rPr>
      <w:rFonts w:asciiTheme="majorHAnsi" w:eastAsiaTheme="majorEastAsia" w:hAnsiTheme="majorHAnsi" w:cstheme="majorBidi"/>
      <w:color w:val="2F5496" w:themeColor="accent1" w:themeShade="BF"/>
      <w:sz w:val="26"/>
      <w:szCs w:val="26"/>
      <w:lang w:eastAsia="lv-LV"/>
    </w:rPr>
  </w:style>
  <w:style w:type="character" w:customStyle="1" w:styleId="SarakstarindkopaRakstz">
    <w:name w:val="Saraksta rindkopa Rakstz."/>
    <w:aliases w:val="H&amp;P List Paragraph Rakstz.,2 Rakstz.,Strip Rakstz."/>
    <w:link w:val="ListParagraph"/>
    <w:uiPriority w:val="34"/>
    <w:locked/>
    <w:rsid w:val="005A0669"/>
    <w:rPr>
      <w:rFonts w:eastAsia="Calibri"/>
      <w:sz w:val="24"/>
      <w:szCs w:val="24"/>
      <w:lang w:eastAsia="lv-LV"/>
    </w:rPr>
  </w:style>
  <w:style w:type="character" w:styleId="Mention">
    <w:name w:val="Mention"/>
    <w:basedOn w:val="DefaultParagraphFont"/>
    <w:uiPriority w:val="99"/>
    <w:unhideWhenUsed/>
    <w:rsid w:val="00A81BCD"/>
    <w:rPr>
      <w:color w:val="2B579A"/>
      <w:shd w:val="clear" w:color="auto" w:fill="E1DFDD"/>
    </w:rPr>
  </w:style>
  <w:style w:type="character" w:styleId="UnresolvedMention">
    <w:name w:val="Unresolved Mention"/>
    <w:basedOn w:val="DefaultParagraphFont"/>
    <w:uiPriority w:val="99"/>
    <w:semiHidden/>
    <w:unhideWhenUsed/>
    <w:rsid w:val="00657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787/9789264239012-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57B-5026-4364-ADC9-1211DE790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8AEF2-DE6B-44F2-9026-39C283A9785F}">
  <ds:schemaRefs>
    <ds:schemaRef ds:uri="http://schemas.microsoft.com/sharepoint/v3/contenttype/forms"/>
  </ds:schemaRefs>
</ds:datastoreItem>
</file>

<file path=customXml/itemProps3.xml><?xml version="1.0" encoding="utf-8"?>
<ds:datastoreItem xmlns:ds="http://schemas.openxmlformats.org/officeDocument/2006/customXml" ds:itemID="{5503CDAF-5F6F-42D2-8D5C-6D9D8458F64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3841</Words>
  <Characters>26907</Characters>
  <Application>Microsoft Office Word</Application>
  <DocSecurity>0</DocSecurity>
  <Lines>224</Lines>
  <Paragraphs>61</Paragraphs>
  <ScaleCrop>false</ScaleCrop>
  <HeadingPairs>
    <vt:vector size="2" baseType="variant">
      <vt:variant>
        <vt:lpstr>Title</vt:lpstr>
      </vt:variant>
      <vt:variant>
        <vt:i4>1</vt:i4>
      </vt:variant>
    </vt:vector>
  </HeadingPairs>
  <TitlesOfParts>
    <vt:vector size="1" baseType="lpstr">
      <vt:lpstr>4</vt:lpstr>
    </vt:vector>
  </TitlesOfParts>
  <Company>LIAA</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Irma Belte</dc:creator>
  <cp:lastModifiedBy>Līga Brikmane</cp:lastModifiedBy>
  <cp:revision>7</cp:revision>
  <cp:lastPrinted>2025-02-21T12:40:00Z</cp:lastPrinted>
  <dcterms:created xsi:type="dcterms:W3CDTF">2025-04-22T07:44:00Z</dcterms:created>
  <dcterms:modified xsi:type="dcterms:W3CDTF">2025-04-28T10:23:00Z</dcterms:modified>
</cp:coreProperties>
</file>