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F298C" w14:textId="6CEA71AB" w:rsidR="00C717AD" w:rsidRPr="0050758F" w:rsidRDefault="00C717AD" w:rsidP="0050758F">
      <w:pPr>
        <w:pStyle w:val="ListParagraph"/>
        <w:numPr>
          <w:ilvl w:val="0"/>
          <w:numId w:val="3"/>
        </w:numPr>
        <w:spacing w:before="160" w:after="160"/>
        <w:ind w:right="4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C717A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pielikums</w:t>
      </w:r>
    </w:p>
    <w:p w14:paraId="3F49C204" w14:textId="77777777" w:rsidR="00C717AD" w:rsidRPr="0050758F" w:rsidRDefault="00C717AD" w:rsidP="00C717AD">
      <w:pPr>
        <w:spacing w:before="160" w:after="160"/>
        <w:ind w:left="142" w:firstLine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  <w:r w:rsidRPr="0050758F"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  <w:t>PIETEIKUMS</w:t>
      </w:r>
    </w:p>
    <w:p w14:paraId="0BA4EB59" w14:textId="77777777" w:rsidR="00C717AD" w:rsidRPr="001513D5" w:rsidRDefault="00C717AD" w:rsidP="00C717AD">
      <w:pPr>
        <w:spacing w:before="160" w:after="160"/>
        <w:ind w:left="142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Style w:val="TableGrid"/>
        <w:tblW w:w="9497" w:type="dxa"/>
        <w:tblInd w:w="279" w:type="dxa"/>
        <w:tblLook w:val="04A0" w:firstRow="1" w:lastRow="0" w:firstColumn="1" w:lastColumn="0" w:noHBand="0" w:noVBand="1"/>
      </w:tblPr>
      <w:tblGrid>
        <w:gridCol w:w="2977"/>
        <w:gridCol w:w="6520"/>
      </w:tblGrid>
      <w:tr w:rsidR="00C717AD" w:rsidRPr="001513D5" w14:paraId="27FD5656" w14:textId="77777777" w:rsidTr="006F4C40">
        <w:trPr>
          <w:trHeight w:val="640"/>
        </w:trPr>
        <w:tc>
          <w:tcPr>
            <w:tcW w:w="2977" w:type="dxa"/>
            <w:vAlign w:val="center"/>
          </w:tcPr>
          <w:p w14:paraId="0C517A9B" w14:textId="29A9D69A" w:rsidR="00C717AD" w:rsidRPr="001513D5" w:rsidRDefault="00C717AD" w:rsidP="008874A2">
            <w:pPr>
              <w:tabs>
                <w:tab w:val="left" w:pos="5060"/>
              </w:tabs>
              <w:spacing w:before="160" w:after="160"/>
              <w:ind w:left="27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Iniciatīvas nosaukums: 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CD950CB" w14:textId="020D6AA5" w:rsidR="0050758F" w:rsidRPr="0050758F" w:rsidRDefault="001C5828" w:rsidP="008874A2">
            <w:pPr>
              <w:tabs>
                <w:tab w:val="left" w:pos="5060"/>
              </w:tabs>
              <w:spacing w:before="160" w:after="16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58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Sadarbības iespējas  </w:t>
            </w:r>
            <w:r w:rsidR="00713AF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kosmosa</w:t>
            </w:r>
            <w:r w:rsidR="0039504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CA122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tehnoloģiju </w:t>
            </w:r>
            <w:r w:rsidRPr="001C582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jomā </w:t>
            </w:r>
            <w:r w:rsidR="00713A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Norvēģijā</w:t>
            </w:r>
          </w:p>
        </w:tc>
      </w:tr>
    </w:tbl>
    <w:p w14:paraId="3CE5EBDF" w14:textId="77777777" w:rsidR="00C717AD" w:rsidRPr="001513D5" w:rsidRDefault="00C717AD" w:rsidP="00C717AD">
      <w:pPr>
        <w:tabs>
          <w:tab w:val="left" w:pos="5060"/>
        </w:tabs>
        <w:spacing w:before="160" w:after="160"/>
        <w:ind w:left="0"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5"/>
        <w:gridCol w:w="5103"/>
      </w:tblGrid>
      <w:tr w:rsidR="00C717AD" w:rsidRPr="001513D5" w14:paraId="039EF1DA" w14:textId="77777777" w:rsidTr="006F4C40">
        <w:trPr>
          <w:trHeight w:val="531"/>
        </w:trPr>
        <w:tc>
          <w:tcPr>
            <w:tcW w:w="3969" w:type="dxa"/>
            <w:tcBorders>
              <w:top w:val="single" w:sz="4" w:space="0" w:color="auto"/>
            </w:tcBorders>
          </w:tcPr>
          <w:p w14:paraId="5B96A08D" w14:textId="77777777" w:rsidR="00C717AD" w:rsidRPr="001513D5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Komersanta nosaukums: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</w:tcBorders>
          </w:tcPr>
          <w:p w14:paraId="3C9A398F" w14:textId="77777777" w:rsidR="00C717AD" w:rsidRPr="001513D5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717AD" w:rsidRPr="001513D5" w14:paraId="0EBE3DF2" w14:textId="77777777" w:rsidTr="006F4C40">
        <w:tc>
          <w:tcPr>
            <w:tcW w:w="3969" w:type="dxa"/>
          </w:tcPr>
          <w:p w14:paraId="03B0F5F1" w14:textId="77777777" w:rsidR="00C717AD" w:rsidRPr="001513D5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Reģistrācijas nr.:</w:t>
            </w:r>
          </w:p>
        </w:tc>
        <w:tc>
          <w:tcPr>
            <w:tcW w:w="5528" w:type="dxa"/>
            <w:gridSpan w:val="2"/>
          </w:tcPr>
          <w:p w14:paraId="36D7C571" w14:textId="77777777" w:rsidR="00C717AD" w:rsidRPr="001513D5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717AD" w:rsidRPr="001513D5" w14:paraId="260CA134" w14:textId="77777777" w:rsidTr="006F4C40">
        <w:tc>
          <w:tcPr>
            <w:tcW w:w="3969" w:type="dxa"/>
          </w:tcPr>
          <w:p w14:paraId="335B21BD" w14:textId="77777777" w:rsidR="00C717AD" w:rsidRPr="001513D5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Juridiskā adrese:</w:t>
            </w:r>
          </w:p>
          <w:p w14:paraId="4A2A2BAC" w14:textId="77777777" w:rsidR="00C717AD" w:rsidRPr="001513D5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(Iela, mājas nr., pasta indekss, valsts)</w:t>
            </w:r>
          </w:p>
        </w:tc>
        <w:tc>
          <w:tcPr>
            <w:tcW w:w="5528" w:type="dxa"/>
            <w:gridSpan w:val="2"/>
          </w:tcPr>
          <w:p w14:paraId="4EDA416C" w14:textId="77777777" w:rsidR="00C717AD" w:rsidRPr="001513D5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717AD" w:rsidRPr="001513D5" w14:paraId="6573F4CA" w14:textId="77777777" w:rsidTr="006F4C40">
        <w:tc>
          <w:tcPr>
            <w:tcW w:w="3969" w:type="dxa"/>
          </w:tcPr>
          <w:p w14:paraId="4D9120FB" w14:textId="77777777" w:rsidR="00C717AD" w:rsidRPr="001513D5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Tīmekļa vietne:</w:t>
            </w:r>
          </w:p>
        </w:tc>
        <w:tc>
          <w:tcPr>
            <w:tcW w:w="5528" w:type="dxa"/>
            <w:gridSpan w:val="2"/>
          </w:tcPr>
          <w:p w14:paraId="53AB15E6" w14:textId="77777777" w:rsidR="00C717AD" w:rsidRPr="001513D5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717AD" w:rsidRPr="001513D5" w14:paraId="5598E60F" w14:textId="77777777" w:rsidTr="006F4C40">
        <w:tc>
          <w:tcPr>
            <w:tcW w:w="3969" w:type="dxa"/>
          </w:tcPr>
          <w:p w14:paraId="2C82DA3A" w14:textId="77777777" w:rsidR="00C717AD" w:rsidRPr="001513D5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e-pasta adrese:</w:t>
            </w:r>
          </w:p>
        </w:tc>
        <w:tc>
          <w:tcPr>
            <w:tcW w:w="5528" w:type="dxa"/>
            <w:gridSpan w:val="2"/>
          </w:tcPr>
          <w:p w14:paraId="32FAABAD" w14:textId="77777777" w:rsidR="00C717AD" w:rsidRPr="001513D5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717AD" w:rsidRPr="001513D5" w14:paraId="1628C90E" w14:textId="77777777" w:rsidTr="006F4C40">
        <w:tc>
          <w:tcPr>
            <w:tcW w:w="3969" w:type="dxa"/>
          </w:tcPr>
          <w:p w14:paraId="65BEC1F6" w14:textId="77777777" w:rsidR="00C717AD" w:rsidRPr="001513D5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Kontakttālrunis:</w:t>
            </w:r>
          </w:p>
        </w:tc>
        <w:tc>
          <w:tcPr>
            <w:tcW w:w="5528" w:type="dxa"/>
            <w:gridSpan w:val="2"/>
          </w:tcPr>
          <w:p w14:paraId="6223E583" w14:textId="77777777" w:rsidR="00C717AD" w:rsidRPr="001513D5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33576" w:rsidRPr="001513D5" w14:paraId="0DAAB576" w14:textId="77777777" w:rsidTr="006F4C40">
        <w:trPr>
          <w:trHeight w:val="1639"/>
        </w:trPr>
        <w:tc>
          <w:tcPr>
            <w:tcW w:w="3969" w:type="dxa"/>
            <w:vMerge w:val="restart"/>
          </w:tcPr>
          <w:p w14:paraId="35B5D83B" w14:textId="77777777" w:rsidR="00233576" w:rsidRPr="001513D5" w:rsidRDefault="00233576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Saziņa ar komersantu*:</w:t>
            </w:r>
          </w:p>
          <w:p w14:paraId="1C35277A" w14:textId="77777777" w:rsidR="00233576" w:rsidRPr="001513D5" w:rsidRDefault="00233576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*</w:t>
            </w: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1513D5">
              <w:rPr>
                <w:rFonts w:ascii="Times New Roman" w:hAnsi="Times New Roman" w:cs="Times New Roman"/>
                <w:sz w:val="24"/>
                <w:szCs w:val="24"/>
              </w:rPr>
              <w:t>Atzīmējot kādu no saziņas veidiem, komersants piekrīt saņemt dokumentus un oficiālo saziņu saistībā ar pieteikumu  uz pieteikumā norādīto e-pasta vai korespondences adresi.</w:t>
            </w:r>
          </w:p>
        </w:tc>
        <w:tc>
          <w:tcPr>
            <w:tcW w:w="425" w:type="dxa"/>
            <w:vAlign w:val="center"/>
          </w:tcPr>
          <w:p w14:paraId="11AE39D4" w14:textId="20725A95" w:rsidR="00233576" w:rsidRPr="001513D5" w:rsidRDefault="006F4C40" w:rsidP="00233576">
            <w:pPr>
              <w:spacing w:before="160" w:after="16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C4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5103" w:type="dxa"/>
          </w:tcPr>
          <w:p w14:paraId="3E383735" w14:textId="7EB42646" w:rsidR="00233576" w:rsidRPr="004C7D3A" w:rsidRDefault="003B63D7" w:rsidP="008A0BD1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4C7D3A">
              <w:rPr>
                <w:rFonts w:ascii="Times New Roman" w:eastAsia="Times New Roman" w:hAnsi="Times New Roman" w:cs="Times New Roman"/>
                <w:lang w:eastAsia="lv-LV"/>
              </w:rPr>
              <w:t xml:space="preserve">Komersants </w:t>
            </w:r>
            <w:r w:rsidRPr="004C7D3A">
              <w:rPr>
                <w:rFonts w:ascii="Times New Roman" w:eastAsia="Times New Roman" w:hAnsi="Times New Roman" w:cs="Times New Roman"/>
                <w:b/>
                <w:lang w:eastAsia="lv-LV"/>
              </w:rPr>
              <w:t>piekrīt saziņai tikai elektroniski uz pieteikumā norādīto e-pasta adresi</w:t>
            </w:r>
            <w:r w:rsidRPr="004C7D3A">
              <w:rPr>
                <w:rFonts w:ascii="Times New Roman" w:eastAsia="Times New Roman" w:hAnsi="Times New Roman" w:cs="Times New Roman"/>
                <w:lang w:eastAsia="lv-LV"/>
              </w:rPr>
              <w:t xml:space="preserve">.  </w:t>
            </w:r>
            <w:r w:rsidRPr="004C7D3A">
              <w:rPr>
                <w:rFonts w:ascii="Times New Roman" w:hAnsi="Times New Roman" w:cs="Times New Roman"/>
              </w:rPr>
              <w:t>Dokumentiem jābūt elektroniski parakstītiem ar drošu elektronisko parakstu.</w:t>
            </w:r>
          </w:p>
        </w:tc>
      </w:tr>
      <w:tr w:rsidR="00233576" w:rsidRPr="001513D5" w14:paraId="0EE04D0F" w14:textId="77777777" w:rsidTr="006F4C40">
        <w:trPr>
          <w:trHeight w:val="1202"/>
        </w:trPr>
        <w:tc>
          <w:tcPr>
            <w:tcW w:w="3969" w:type="dxa"/>
            <w:vMerge/>
          </w:tcPr>
          <w:p w14:paraId="69003519" w14:textId="77777777" w:rsidR="00233576" w:rsidRPr="001513D5" w:rsidRDefault="00233576" w:rsidP="005508D7">
            <w:pPr>
              <w:spacing w:before="160" w:after="160"/>
              <w:ind w:left="312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</w:pPr>
          </w:p>
        </w:tc>
        <w:tc>
          <w:tcPr>
            <w:tcW w:w="425" w:type="dxa"/>
            <w:vAlign w:val="center"/>
          </w:tcPr>
          <w:p w14:paraId="526D1A69" w14:textId="06FCFF47" w:rsidR="00233576" w:rsidRPr="001513D5" w:rsidRDefault="00233576" w:rsidP="00233576">
            <w:pPr>
              <w:spacing w:before="160" w:after="16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103" w:type="dxa"/>
          </w:tcPr>
          <w:p w14:paraId="4801F9FD" w14:textId="59DC88C8" w:rsidR="00233576" w:rsidRPr="004C7D3A" w:rsidRDefault="0012322C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4C7D3A">
              <w:rPr>
                <w:rFonts w:ascii="Times New Roman" w:eastAsia="Times New Roman" w:hAnsi="Times New Roman" w:cs="Times New Roman"/>
                <w:lang w:eastAsia="lv-LV"/>
              </w:rPr>
              <w:t xml:space="preserve">Komersants piekrīt </w:t>
            </w:r>
            <w:r w:rsidRPr="004C7D3A">
              <w:rPr>
                <w:rFonts w:ascii="Times New Roman" w:eastAsia="Times New Roman" w:hAnsi="Times New Roman" w:cs="Times New Roman"/>
                <w:b/>
                <w:lang w:eastAsia="lv-LV"/>
              </w:rPr>
              <w:t>tikai saziņai pa pastu</w:t>
            </w:r>
            <w:r w:rsidRPr="004C7D3A">
              <w:rPr>
                <w:rFonts w:ascii="Times New Roman" w:eastAsia="Times New Roman" w:hAnsi="Times New Roman" w:cs="Times New Roman"/>
                <w:lang w:eastAsia="lv-LV"/>
              </w:rPr>
              <w:t>. Visa veida dokumentācija tiek sūtīta pa pastu ierakstītā vēstulē uz norādīto komersanta  juridisko vai faktisko adresi (vajadzīgo pasvītrot).</w:t>
            </w:r>
          </w:p>
        </w:tc>
      </w:tr>
      <w:tr w:rsidR="00233576" w:rsidRPr="001513D5" w14:paraId="10ED3E4E" w14:textId="77777777" w:rsidTr="006F4C40">
        <w:trPr>
          <w:trHeight w:val="699"/>
        </w:trPr>
        <w:tc>
          <w:tcPr>
            <w:tcW w:w="3969" w:type="dxa"/>
            <w:vMerge/>
          </w:tcPr>
          <w:p w14:paraId="4DF8EC60" w14:textId="77777777" w:rsidR="00233576" w:rsidRPr="001513D5" w:rsidRDefault="00233576" w:rsidP="005508D7">
            <w:pPr>
              <w:spacing w:before="160" w:after="160"/>
              <w:ind w:left="312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</w:pPr>
          </w:p>
        </w:tc>
        <w:tc>
          <w:tcPr>
            <w:tcW w:w="425" w:type="dxa"/>
            <w:vAlign w:val="center"/>
          </w:tcPr>
          <w:p w14:paraId="5DD87BE6" w14:textId="7DB795DB" w:rsidR="00233576" w:rsidRPr="001513D5" w:rsidRDefault="00233576" w:rsidP="00233576">
            <w:pPr>
              <w:spacing w:before="160" w:after="16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103" w:type="dxa"/>
          </w:tcPr>
          <w:p w14:paraId="6190F3FE" w14:textId="6B4C5BA1" w:rsidR="00233576" w:rsidRPr="004C7D3A" w:rsidRDefault="00F434C6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4C7D3A">
              <w:rPr>
                <w:rFonts w:ascii="Times New Roman" w:eastAsia="Times New Roman" w:hAnsi="Times New Roman" w:cs="Times New Roman"/>
                <w:lang w:eastAsia="lv-LV"/>
              </w:rPr>
              <w:t xml:space="preserve">Komersants </w:t>
            </w:r>
            <w:r w:rsidRPr="004C7D3A">
              <w:rPr>
                <w:rFonts w:ascii="Times New Roman" w:eastAsia="Times New Roman" w:hAnsi="Times New Roman" w:cs="Times New Roman"/>
                <w:b/>
                <w:lang w:eastAsia="lv-LV"/>
              </w:rPr>
              <w:t>piekrīt no LIAA saņemt dokumentāciju parakstītu ar drošu elektronisko parakstu uz komer</w:t>
            </w:r>
            <w:r w:rsidR="000D01C0" w:rsidRPr="004C7D3A">
              <w:rPr>
                <w:rFonts w:ascii="Times New Roman" w:eastAsia="Times New Roman" w:hAnsi="Times New Roman" w:cs="Times New Roman"/>
                <w:b/>
                <w:lang w:eastAsia="lv-LV"/>
              </w:rPr>
              <w:t>s</w:t>
            </w:r>
            <w:r w:rsidRPr="004C7D3A">
              <w:rPr>
                <w:rFonts w:ascii="Times New Roman" w:eastAsia="Times New Roman" w:hAnsi="Times New Roman" w:cs="Times New Roman"/>
                <w:b/>
                <w:lang w:eastAsia="lv-LV"/>
              </w:rPr>
              <w:t>anta pieteikumā norādīto e-pasta adresi</w:t>
            </w:r>
            <w:r w:rsidRPr="004C7D3A">
              <w:rPr>
                <w:rFonts w:ascii="Times New Roman" w:eastAsia="Times New Roman" w:hAnsi="Times New Roman" w:cs="Times New Roman"/>
                <w:lang w:eastAsia="lv-LV"/>
              </w:rPr>
              <w:t>, tomēr no komersanta puses saziņa var tikt organizēta pa pastu.</w:t>
            </w:r>
          </w:p>
        </w:tc>
      </w:tr>
      <w:tr w:rsidR="00C717AD" w:rsidRPr="001513D5" w14:paraId="148BFCEE" w14:textId="77777777" w:rsidTr="006F4C40">
        <w:trPr>
          <w:trHeight w:val="1483"/>
        </w:trPr>
        <w:tc>
          <w:tcPr>
            <w:tcW w:w="3969" w:type="dxa"/>
          </w:tcPr>
          <w:p w14:paraId="787BE071" w14:textId="77777777" w:rsidR="00C717AD" w:rsidRPr="001513D5" w:rsidDel="00F0468A" w:rsidRDefault="00C717AD" w:rsidP="005508D7">
            <w:pPr>
              <w:spacing w:before="160" w:after="16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lastRenderedPageBreak/>
              <w:t xml:space="preserve">De </w:t>
            </w:r>
            <w:proofErr w:type="spellStart"/>
            <w:r w:rsidRPr="001513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minimis</w:t>
            </w:r>
            <w:proofErr w:type="spellEnd"/>
            <w:r w:rsidRPr="001513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 atbalsta uzskaites sistēmā </w:t>
            </w: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izveidotās un apstiprinātās </w:t>
            </w:r>
            <w:proofErr w:type="spellStart"/>
            <w:r w:rsidRPr="001513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de</w:t>
            </w:r>
            <w:proofErr w:type="spellEnd"/>
            <w:r w:rsidRPr="001513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513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minimis</w:t>
            </w:r>
            <w:proofErr w:type="spellEnd"/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veidlapas identifikācijas numurs (</w:t>
            </w:r>
            <w:r w:rsidRPr="001513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ja attiecināms</w:t>
            </w: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5528" w:type="dxa"/>
            <w:gridSpan w:val="2"/>
            <w:vAlign w:val="center"/>
          </w:tcPr>
          <w:p w14:paraId="435E5266" w14:textId="14E1044F" w:rsidR="00C717AD" w:rsidRPr="00C717AD" w:rsidRDefault="00C717AD" w:rsidP="000B4594">
            <w:pPr>
              <w:spacing w:before="160" w:after="160"/>
              <w:ind w:left="0" w:firstLine="0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eastAsia="lv-LV"/>
              </w:rPr>
            </w:pPr>
            <w:r w:rsidRPr="00C717AD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eastAsia="lv-LV"/>
              </w:rPr>
              <w:t xml:space="preserve">Norādīt </w:t>
            </w:r>
            <w:r w:rsidRPr="00C717AD">
              <w:rPr>
                <w:rFonts w:ascii="Times New Roman" w:eastAsia="Times New Roman" w:hAnsi="Times New Roman" w:cs="Times New Roman"/>
                <w:i/>
                <w:iCs/>
                <w:noProof/>
                <w:color w:val="FF0000"/>
                <w:sz w:val="24"/>
                <w:szCs w:val="24"/>
                <w:lang w:eastAsia="lv-LV"/>
              </w:rPr>
              <w:t>de minimis</w:t>
            </w:r>
            <w:r w:rsidRPr="00C717AD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eastAsia="lv-LV"/>
              </w:rPr>
              <w:t xml:space="preserve"> sistēmā izveidotās un apstiprinātās </w:t>
            </w:r>
            <w:r w:rsidRPr="00C717AD">
              <w:rPr>
                <w:rFonts w:ascii="Times New Roman" w:eastAsia="Times New Roman" w:hAnsi="Times New Roman" w:cs="Times New Roman"/>
                <w:i/>
                <w:iCs/>
                <w:noProof/>
                <w:color w:val="FF0000"/>
                <w:sz w:val="24"/>
                <w:szCs w:val="24"/>
                <w:lang w:eastAsia="lv-LV"/>
              </w:rPr>
              <w:t>de minimis</w:t>
            </w:r>
            <w:r w:rsidRPr="00C717AD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eastAsia="lv-LV"/>
              </w:rPr>
              <w:t xml:space="preserve"> veidlapas identifikācijas numuru.</w:t>
            </w:r>
          </w:p>
        </w:tc>
      </w:tr>
    </w:tbl>
    <w:p w14:paraId="59730330" w14:textId="77777777" w:rsidR="00C717AD" w:rsidRPr="001513D5" w:rsidRDefault="00C717AD" w:rsidP="00C717AD">
      <w:pPr>
        <w:spacing w:before="160" w:after="160"/>
        <w:ind w:left="0"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1513D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Komersanta dalības pamatojums:</w:t>
      </w: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557"/>
      </w:tblGrid>
      <w:tr w:rsidR="00C717AD" w:rsidRPr="001513D5" w14:paraId="161FD4BD" w14:textId="77777777" w:rsidTr="006F4C40">
        <w:tc>
          <w:tcPr>
            <w:tcW w:w="3969" w:type="dxa"/>
            <w:tcBorders>
              <w:right w:val="single" w:sz="4" w:space="0" w:color="auto"/>
            </w:tcBorders>
          </w:tcPr>
          <w:p w14:paraId="2C4E2247" w14:textId="77777777" w:rsidR="00C717AD" w:rsidRPr="001513D5" w:rsidRDefault="00C717AD" w:rsidP="005508D7">
            <w:pPr>
              <w:spacing w:before="160" w:after="160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Iniciatīvas apmeklējuma mērķis </w:t>
            </w:r>
          </w:p>
          <w:p w14:paraId="4C85CF77" w14:textId="77777777" w:rsidR="00C717AD" w:rsidRPr="001513D5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(sniedziet informāciju par Jūsu uzņēmuma dalības mērķi. Norādiet, kāda veida sadarbību vēlētos veidot ar </w:t>
            </w:r>
            <w:proofErr w:type="spellStart"/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donorvalsts</w:t>
            </w:r>
            <w:proofErr w:type="spellEnd"/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(Norvēģijas) partneri aktivitātes ietvaros)</w:t>
            </w:r>
          </w:p>
          <w:p w14:paraId="4474E19F" w14:textId="77777777" w:rsidR="00C717AD" w:rsidRPr="001513D5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3B15A" w14:textId="77777777" w:rsidR="006F4C40" w:rsidRDefault="006F4C40" w:rsidP="007E7170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</w:pPr>
          </w:p>
          <w:p w14:paraId="3FBEFB10" w14:textId="77777777" w:rsidR="006F4C40" w:rsidRDefault="006F4C40" w:rsidP="007E7170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</w:pPr>
          </w:p>
          <w:p w14:paraId="5876DCED" w14:textId="7CA7784C" w:rsidR="007E7170" w:rsidRDefault="007E7170" w:rsidP="007E7170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  <w:t>Lūdzu sniegt:</w:t>
            </w:r>
          </w:p>
          <w:p w14:paraId="22CFCAB9" w14:textId="47E2878C" w:rsidR="0095755F" w:rsidRPr="003E2D75" w:rsidRDefault="007E7170" w:rsidP="007E7170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  <w:t xml:space="preserve">1. </w:t>
            </w:r>
            <w:r w:rsidR="00395048" w:rsidRPr="003E2D75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  <w:t>n</w:t>
            </w:r>
            <w:r w:rsidR="0014308B" w:rsidRPr="003E2D75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  <w:t>elielu aprakstu</w:t>
            </w:r>
            <w:r w:rsidR="00FA704D" w:rsidRPr="003E2D75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  <w:t xml:space="preserve"> par uzņēmumu</w:t>
            </w:r>
            <w:r w:rsidR="00591105" w:rsidRPr="003E2D75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  <w:t xml:space="preserve"> un dalības mērķi</w:t>
            </w:r>
            <w:r w:rsidR="00395048" w:rsidRPr="003E2D75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  <w:t>;</w:t>
            </w:r>
          </w:p>
          <w:p w14:paraId="336184C2" w14:textId="615651BD" w:rsidR="00C717AD" w:rsidRDefault="007E7170" w:rsidP="007E7170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  <w:t xml:space="preserve">2. </w:t>
            </w:r>
            <w:r w:rsidR="00FA704D" w:rsidRPr="003E2D75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  <w:t xml:space="preserve">informāciju, </w:t>
            </w:r>
            <w:r w:rsidR="00EE3F85" w:rsidRPr="003E2D75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  <w:t xml:space="preserve">par uzņēmuma ieguldījumu </w:t>
            </w:r>
            <w:r w:rsidR="00713AFB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  <w:t>kosmosa</w:t>
            </w:r>
            <w:r w:rsidR="00CA1223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  <w:t xml:space="preserve"> tehnoloģiju </w:t>
            </w:r>
            <w:r w:rsidR="00EE3F85" w:rsidRPr="003E2D75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  <w:t>jomā</w:t>
            </w:r>
            <w:r w:rsidR="00591105" w:rsidRPr="003E2D75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  <w:t xml:space="preserve"> un sagaidāmos rezultātus</w:t>
            </w:r>
            <w:r w:rsidR="00EE3F85" w:rsidRPr="003E2D75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  <w:t>.</w:t>
            </w:r>
          </w:p>
          <w:p w14:paraId="04239028" w14:textId="77777777" w:rsidR="006F4C40" w:rsidRDefault="006F4C40" w:rsidP="007E7170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</w:p>
          <w:p w14:paraId="5048DBA9" w14:textId="1CB26D9B" w:rsidR="006F4C40" w:rsidRPr="00591105" w:rsidRDefault="006F4C40" w:rsidP="007E7170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</w:p>
        </w:tc>
      </w:tr>
      <w:tr w:rsidR="00C717AD" w:rsidRPr="001513D5" w14:paraId="31EC3958" w14:textId="77777777" w:rsidTr="006F4C40">
        <w:trPr>
          <w:trHeight w:val="2537"/>
        </w:trPr>
        <w:tc>
          <w:tcPr>
            <w:tcW w:w="3969" w:type="dxa"/>
          </w:tcPr>
          <w:p w14:paraId="5E31112D" w14:textId="77777777" w:rsidR="00C717AD" w:rsidRPr="001513D5" w:rsidRDefault="00C717AD" w:rsidP="005508D7">
            <w:pPr>
              <w:spacing w:before="160" w:after="16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Komersanta darbības joma un produkta/tehnoloģijas apraksts:</w:t>
            </w:r>
          </w:p>
          <w:p w14:paraId="1B6CE63C" w14:textId="77777777" w:rsidR="00C717AD" w:rsidRPr="001513D5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(sniedziet aprakstu par uzņēmuma pamatdarbību, darbības nozari, kā arī produkta/tehnoloģijas aprakstu, kuru uzņēmums ir izstrādājis un paredz attīstīt, kā arī vēlētos prezentēt iniciatīvas ietvaros (</w:t>
            </w:r>
            <w:r w:rsidRPr="001513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ja attiecināms</w:t>
            </w: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))</w:t>
            </w:r>
          </w:p>
        </w:tc>
        <w:tc>
          <w:tcPr>
            <w:tcW w:w="5557" w:type="dxa"/>
            <w:tcBorders>
              <w:top w:val="single" w:sz="4" w:space="0" w:color="auto"/>
            </w:tcBorders>
          </w:tcPr>
          <w:p w14:paraId="734E6587" w14:textId="0EA72ECE" w:rsidR="00591105" w:rsidRPr="003E2D75" w:rsidRDefault="00591105" w:rsidP="00591105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911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 xml:space="preserve"> </w:t>
            </w:r>
            <w:r w:rsidRPr="004C7D3A">
              <w:rPr>
                <w:rFonts w:ascii="Times New Roman" w:eastAsia="Times New Roman" w:hAnsi="Times New Roman" w:cs="Times New Roman"/>
                <w:lang w:eastAsia="lv-LV"/>
              </w:rPr>
              <w:t xml:space="preserve">Lūdzu norādīt uzņēmumam pamatdarbības jomu atbilstoši NACE2 </w:t>
            </w:r>
            <w:proofErr w:type="spellStart"/>
            <w:r w:rsidRPr="004C7D3A">
              <w:rPr>
                <w:rFonts w:ascii="Times New Roman" w:eastAsia="Times New Roman" w:hAnsi="Times New Roman" w:cs="Times New Roman"/>
                <w:lang w:eastAsia="lv-LV"/>
              </w:rPr>
              <w:t>red</w:t>
            </w:r>
            <w:proofErr w:type="spellEnd"/>
            <w:r w:rsidRPr="004C7D3A">
              <w:rPr>
                <w:rFonts w:ascii="Times New Roman" w:eastAsia="Times New Roman" w:hAnsi="Times New Roman" w:cs="Times New Roman"/>
                <w:lang w:eastAsia="lv-LV"/>
              </w:rPr>
              <w:t xml:space="preserve">. </w:t>
            </w:r>
            <w:r w:rsidR="006F4C40" w:rsidRPr="004C7D3A">
              <w:rPr>
                <w:rFonts w:ascii="Times New Roman" w:eastAsia="Times New Roman" w:hAnsi="Times New Roman" w:cs="Times New Roman"/>
                <w:lang w:eastAsia="lv-LV"/>
              </w:rPr>
              <w:t>k</w:t>
            </w:r>
            <w:r w:rsidRPr="004C7D3A">
              <w:rPr>
                <w:rFonts w:ascii="Times New Roman" w:eastAsia="Times New Roman" w:hAnsi="Times New Roman" w:cs="Times New Roman"/>
                <w:lang w:eastAsia="lv-LV"/>
              </w:rPr>
              <w:t>lasifikatoram</w:t>
            </w:r>
            <w:r w:rsidR="0057447E" w:rsidRPr="004C7D3A">
              <w:rPr>
                <w:rFonts w:ascii="Times New Roman" w:eastAsia="Times New Roman" w:hAnsi="Times New Roman" w:cs="Times New Roman"/>
                <w:lang w:eastAsia="lv-LV"/>
              </w:rPr>
              <w:t>:</w:t>
            </w:r>
          </w:p>
          <w:p w14:paraId="5EC08175" w14:textId="2199DEFC" w:rsidR="00591105" w:rsidRPr="003E2D75" w:rsidRDefault="00591105" w:rsidP="00591105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lv-LV"/>
              </w:rPr>
            </w:pPr>
            <w:r w:rsidRPr="003E2D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__________________</w:t>
            </w:r>
          </w:p>
          <w:p w14:paraId="55A48E60" w14:textId="77777777" w:rsidR="007E7170" w:rsidRDefault="007E7170" w:rsidP="007E71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</w:pPr>
          </w:p>
          <w:p w14:paraId="2154ECAB" w14:textId="194A9BD6" w:rsidR="007E7170" w:rsidRDefault="00591105" w:rsidP="007E71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</w:pPr>
            <w:r w:rsidRPr="003E2D75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  <w:t>Sniedziet produkta/tehnoloģijas aprakstu, norādot</w:t>
            </w:r>
            <w:r w:rsidR="003E2D75" w:rsidRPr="003E2D75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  <w:t xml:space="preserve"> atbilstošu </w:t>
            </w:r>
            <w:r w:rsidR="00713AFB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  <w:t>kosmosa</w:t>
            </w:r>
            <w:r w:rsidR="00CA1223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  <w:t xml:space="preserve"> tehnoloģija</w:t>
            </w:r>
            <w:r w:rsidR="003E2D75" w:rsidRPr="003E2D75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  <w:t xml:space="preserve"> jomu</w:t>
            </w:r>
            <w:r w:rsidRPr="003E2D75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  <w:t xml:space="preserve"> kurā produkts/tehnoloģija ir </w:t>
            </w:r>
            <w:r w:rsidR="003E2D75" w:rsidRPr="003E2D75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  <w:t>attiecināms vai kurā uzņēmums darbojas.</w:t>
            </w:r>
          </w:p>
          <w:p w14:paraId="2F45E264" w14:textId="77777777" w:rsidR="007E7170" w:rsidRPr="003E2D75" w:rsidRDefault="007E7170" w:rsidP="007E71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</w:pPr>
          </w:p>
          <w:p w14:paraId="3BC93B14" w14:textId="049CC14D" w:rsidR="00395048" w:rsidRPr="007E7170" w:rsidRDefault="00395048" w:rsidP="003C192A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color w:val="FF0000"/>
                <w:highlight w:val="yellow"/>
                <w:lang w:eastAsia="lv-LV"/>
              </w:rPr>
            </w:pPr>
          </w:p>
        </w:tc>
      </w:tr>
      <w:tr w:rsidR="00C717AD" w:rsidRPr="001513D5" w14:paraId="72584E1F" w14:textId="77777777" w:rsidTr="006F4C40">
        <w:tc>
          <w:tcPr>
            <w:tcW w:w="3969" w:type="dxa"/>
          </w:tcPr>
          <w:p w14:paraId="4E60BEF5" w14:textId="77777777" w:rsidR="00C717AD" w:rsidRPr="001513D5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15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Iniciatīvas dalības nosacījumi:</w:t>
            </w:r>
          </w:p>
          <w:p w14:paraId="708A9C9C" w14:textId="77777777" w:rsidR="00C717AD" w:rsidRPr="001513D5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(norāda papildus nosacījumus konkrētajai iniciatīvai, ja nepieciešams)</w:t>
            </w:r>
          </w:p>
        </w:tc>
        <w:tc>
          <w:tcPr>
            <w:tcW w:w="5557" w:type="dxa"/>
          </w:tcPr>
          <w:p w14:paraId="241729F3" w14:textId="1B1777E8" w:rsidR="007E3985" w:rsidRPr="007E3985" w:rsidRDefault="007E3985" w:rsidP="007E3985">
            <w:pPr>
              <w:shd w:val="clear" w:color="auto" w:fill="FFFFFF" w:themeFill="background1"/>
              <w:spacing w:before="160" w:after="160"/>
              <w:ind w:left="0" w:firstLine="0"/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  <w:r w:rsidRPr="007E3985">
              <w:rPr>
                <w:rFonts w:ascii="Times New Roman" w:hAnsi="Times New Roman" w:cs="Times New Roman"/>
              </w:rPr>
              <w:t xml:space="preserve">Priekšroka tiks dota tiem komersantiem, kas ražo vai veicina jaunu produktu attīstīšanu tieši </w:t>
            </w:r>
            <w:r w:rsidR="00CA1223">
              <w:rPr>
                <w:rFonts w:ascii="Times New Roman" w:hAnsi="Times New Roman" w:cs="Times New Roman"/>
                <w:i/>
                <w:iCs/>
              </w:rPr>
              <w:t>kosmosa tehnoloģiju</w:t>
            </w:r>
            <w:r w:rsidRPr="007E3985">
              <w:rPr>
                <w:rFonts w:ascii="Times New Roman" w:hAnsi="Times New Roman" w:cs="Times New Roman"/>
              </w:rPr>
              <w:t xml:space="preserve"> jomā un atbilstoši iesniegšanas datumam un laikam pirmie iesniegs pieteikumu.</w:t>
            </w:r>
          </w:p>
          <w:p w14:paraId="2CC6090F" w14:textId="753F8D9E" w:rsidR="007E7170" w:rsidRPr="0057447E" w:rsidRDefault="007E7170" w:rsidP="007E71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spacing w:before="160" w:after="160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</w:pPr>
            <w:r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>Lūdzu aprakstīt:</w:t>
            </w:r>
          </w:p>
          <w:p w14:paraId="1343E368" w14:textId="6290F6BF" w:rsidR="007E7170" w:rsidRPr="0057447E" w:rsidRDefault="00395048" w:rsidP="007E7170">
            <w:pPr>
              <w:pStyle w:val="ListParagraph"/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spacing w:before="160" w:after="160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</w:pPr>
            <w:r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="00F72F96"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>zņēmuma interes</w:t>
            </w:r>
            <w:r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="00F72F96"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 xml:space="preserve"> par </w:t>
            </w:r>
            <w:r w:rsidR="00713AFB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>kosmosa</w:t>
            </w:r>
            <w:r w:rsidR="00F72F96"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="00CA122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 xml:space="preserve">tehnoloģiju </w:t>
            </w:r>
            <w:r w:rsidR="00F72F96"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>jomu</w:t>
            </w:r>
            <w:r w:rsidR="007E7170"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>;</w:t>
            </w:r>
          </w:p>
          <w:p w14:paraId="321BED65" w14:textId="20BB9CF9" w:rsidR="007E7170" w:rsidRPr="0057447E" w:rsidRDefault="00395048" w:rsidP="007E7170">
            <w:pPr>
              <w:pStyle w:val="ListParagraph"/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spacing w:before="160" w:after="160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</w:pPr>
            <w:r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="006E55D0"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>zņēmuma starptautisk</w:t>
            </w:r>
            <w:r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>os</w:t>
            </w:r>
            <w:r w:rsidR="006E55D0"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 xml:space="preserve"> mērķ</w:t>
            </w:r>
            <w:r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>us</w:t>
            </w:r>
            <w:r w:rsidR="006E55D0"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>/ambīcijas</w:t>
            </w:r>
            <w:r w:rsidR="007E7170"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>;</w:t>
            </w:r>
          </w:p>
          <w:p w14:paraId="26D03BB0" w14:textId="66C5CD00" w:rsidR="007E7170" w:rsidRPr="0057447E" w:rsidRDefault="00395048" w:rsidP="007E7170">
            <w:pPr>
              <w:pStyle w:val="ListParagraph"/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spacing w:before="160" w:after="160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</w:pPr>
            <w:r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="00747FCD"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>zņēmuma m</w:t>
            </w:r>
            <w:r w:rsidR="00A72CFF"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>ērķi</w:t>
            </w:r>
            <w:r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>us</w:t>
            </w:r>
            <w:proofErr w:type="spellEnd"/>
            <w:r w:rsidR="00A72CFF"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>, kur</w:t>
            </w:r>
            <w:r w:rsidR="00B00830"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="00A72CFF"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 xml:space="preserve">s </w:t>
            </w:r>
            <w:r w:rsidR="00747FCD"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>plānots</w:t>
            </w:r>
            <w:r w:rsidR="00A72CFF"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 xml:space="preserve"> sasniegt piedaloties šajā pasākumā.</w:t>
            </w:r>
          </w:p>
          <w:p w14:paraId="0B50D224" w14:textId="12E4B925" w:rsidR="003438AB" w:rsidRPr="0057447E" w:rsidRDefault="00395048" w:rsidP="007E7170">
            <w:pPr>
              <w:pStyle w:val="ListParagraph"/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spacing w:before="160" w:after="160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</w:pPr>
            <w:r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="003438AB"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>aistošāk</w:t>
            </w:r>
            <w:r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>os</w:t>
            </w:r>
            <w:r w:rsidR="003438AB"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 xml:space="preserve"> uzņēmuma mērķa tirg</w:t>
            </w:r>
            <w:r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>us</w:t>
            </w:r>
            <w:r w:rsidR="003438AB"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>.</w:t>
            </w:r>
          </w:p>
          <w:p w14:paraId="07BFA539" w14:textId="77777777" w:rsidR="00EC0C44" w:rsidRDefault="00EC0C44" w:rsidP="005508D7">
            <w:pPr>
              <w:shd w:val="clear" w:color="auto" w:fill="FFFFFF" w:themeFill="background1"/>
              <w:spacing w:before="160" w:after="160"/>
              <w:ind w:left="0" w:firstLine="0"/>
              <w:jc w:val="left"/>
              <w:rPr>
                <w:rFonts w:ascii="Helvetica" w:hAnsi="Helvetica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10A70430" w14:textId="4D566DD0" w:rsidR="00713AFB" w:rsidRPr="0057447E" w:rsidRDefault="00713AFB" w:rsidP="005508D7">
            <w:pPr>
              <w:shd w:val="clear" w:color="auto" w:fill="FFFFFF" w:themeFill="background1"/>
              <w:spacing w:before="160" w:after="160"/>
              <w:ind w:left="0" w:firstLine="0"/>
              <w:jc w:val="left"/>
              <w:rPr>
                <w:rFonts w:ascii="Helvetica" w:hAnsi="Helvetica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40B9ED4E" w14:textId="77777777" w:rsidR="00C717AD" w:rsidRPr="001513D5" w:rsidRDefault="00C717AD" w:rsidP="00C717AD">
      <w:pPr>
        <w:spacing w:before="160" w:after="160"/>
        <w:ind w:left="0" w:firstLine="284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1513D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lastRenderedPageBreak/>
        <w:t>Plānotās komandējuma izmaksas (norāda izmaksas bez PVN*):</w:t>
      </w: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2864"/>
      </w:tblGrid>
      <w:tr w:rsidR="00C717AD" w:rsidRPr="001513D5" w14:paraId="2A8EBA62" w14:textId="77777777" w:rsidTr="006F4C40">
        <w:tc>
          <w:tcPr>
            <w:tcW w:w="6662" w:type="dxa"/>
            <w:vAlign w:val="center"/>
          </w:tcPr>
          <w:p w14:paraId="37D18E7F" w14:textId="6B02A125" w:rsidR="00C717AD" w:rsidRPr="001513D5" w:rsidRDefault="00C717AD" w:rsidP="005508D7">
            <w:pPr>
              <w:spacing w:before="160" w:after="16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Attiecināmās izmaksas </w:t>
            </w:r>
            <w:r w:rsidR="00395048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footnoteReference w:id="1"/>
            </w:r>
          </w:p>
        </w:tc>
        <w:tc>
          <w:tcPr>
            <w:tcW w:w="2864" w:type="dxa"/>
            <w:vAlign w:val="center"/>
          </w:tcPr>
          <w:p w14:paraId="7D546AB6" w14:textId="77777777" w:rsidR="00C717AD" w:rsidRPr="001513D5" w:rsidRDefault="00C717AD" w:rsidP="005508D7">
            <w:pPr>
              <w:spacing w:before="160" w:after="16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C717AD" w:rsidRPr="001513D5" w14:paraId="33E15961" w14:textId="77777777" w:rsidTr="006F4C40">
        <w:tc>
          <w:tcPr>
            <w:tcW w:w="6662" w:type="dxa"/>
          </w:tcPr>
          <w:p w14:paraId="40911B97" w14:textId="63C1EEDF" w:rsidR="00C717AD" w:rsidRPr="0050758F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07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Dalībnieku skaits </w:t>
            </w:r>
            <w:r w:rsidRPr="005075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(norāda maksimālo dalībnieku skaitu)</w:t>
            </w:r>
          </w:p>
        </w:tc>
        <w:tc>
          <w:tcPr>
            <w:tcW w:w="2864" w:type="dxa"/>
          </w:tcPr>
          <w:p w14:paraId="19DC4F77" w14:textId="2B3668AE" w:rsidR="00C717AD" w:rsidRPr="001513D5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</w:t>
            </w:r>
            <w:r w:rsidR="006F4C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____</w:t>
            </w: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</w:t>
            </w:r>
            <w:proofErr w:type="spellStart"/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cilv</w:t>
            </w:r>
            <w:proofErr w:type="spellEnd"/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.)</w:t>
            </w:r>
            <w:r w:rsidR="006F4C40"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ootnoteReference w:id="2"/>
            </w:r>
          </w:p>
        </w:tc>
      </w:tr>
      <w:tr w:rsidR="00C717AD" w:rsidRPr="001513D5" w14:paraId="54EEA685" w14:textId="77777777" w:rsidTr="006F4C40">
        <w:tc>
          <w:tcPr>
            <w:tcW w:w="6662" w:type="dxa"/>
          </w:tcPr>
          <w:p w14:paraId="672EAD36" w14:textId="77777777" w:rsidR="00C717AD" w:rsidRPr="0050758F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07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Dienas nauda</w:t>
            </w:r>
          </w:p>
          <w:p w14:paraId="04B7DBB2" w14:textId="77777777" w:rsidR="00C717AD" w:rsidRPr="0050758F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0758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</w:t>
            </w:r>
            <w:r w:rsidRPr="005075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norāda maksimālo dienas naudu un dienu skaitu</w:t>
            </w:r>
            <w:r w:rsidRPr="0050758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2864" w:type="dxa"/>
          </w:tcPr>
          <w:p w14:paraId="1C73DE6F" w14:textId="77777777" w:rsidR="00C717AD" w:rsidRPr="001513D5" w:rsidRDefault="00C717AD" w:rsidP="005508D7">
            <w:pPr>
              <w:spacing w:before="160" w:after="16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24290697" w14:textId="741F2CB2" w:rsidR="00C717AD" w:rsidRPr="001513D5" w:rsidRDefault="00C717AD" w:rsidP="005508D7">
            <w:pPr>
              <w:spacing w:before="160" w:after="16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____ EUR</w:t>
            </w:r>
          </w:p>
        </w:tc>
      </w:tr>
      <w:tr w:rsidR="00C717AD" w:rsidRPr="001513D5" w14:paraId="699745A8" w14:textId="77777777" w:rsidTr="006F4C40">
        <w:tc>
          <w:tcPr>
            <w:tcW w:w="6662" w:type="dxa"/>
          </w:tcPr>
          <w:p w14:paraId="62772A16" w14:textId="77777777" w:rsidR="00C717AD" w:rsidRPr="0050758F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07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Viesnīcas (naktsmītnes) izdevumi</w:t>
            </w:r>
          </w:p>
          <w:p w14:paraId="10966BCE" w14:textId="77777777" w:rsidR="00C717AD" w:rsidRPr="0050758F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0758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</w:t>
            </w:r>
            <w:r w:rsidRPr="005075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norāda maksimālo viesnīcas (naktsmītnes) izdevumu apmēru un nakšu skaitu</w:t>
            </w:r>
            <w:r w:rsidRPr="0050758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2864" w:type="dxa"/>
          </w:tcPr>
          <w:p w14:paraId="75B28132" w14:textId="77777777" w:rsidR="00C717AD" w:rsidRPr="001513D5" w:rsidRDefault="00C717AD" w:rsidP="005508D7">
            <w:pPr>
              <w:spacing w:before="160" w:after="16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5C134051" w14:textId="3F3A39E7" w:rsidR="00EC0C44" w:rsidRPr="00EC0C44" w:rsidRDefault="00C717AD" w:rsidP="00EC0C44">
            <w:pPr>
              <w:spacing w:before="160" w:after="16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___ EUR</w:t>
            </w:r>
          </w:p>
        </w:tc>
      </w:tr>
      <w:tr w:rsidR="00C717AD" w:rsidRPr="001513D5" w14:paraId="3E13A563" w14:textId="77777777" w:rsidTr="006F4C40">
        <w:tc>
          <w:tcPr>
            <w:tcW w:w="6662" w:type="dxa"/>
          </w:tcPr>
          <w:p w14:paraId="6B581CE3" w14:textId="77777777" w:rsidR="00C717AD" w:rsidRPr="001513D5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Ceļa un sabiedriskā transporta izdevumi:</w:t>
            </w:r>
          </w:p>
          <w:p w14:paraId="2E592F05" w14:textId="77777777" w:rsidR="00C717AD" w:rsidRPr="001513D5" w:rsidRDefault="00C717AD" w:rsidP="00C717AD">
            <w:pPr>
              <w:numPr>
                <w:ilvl w:val="0"/>
                <w:numId w:val="2"/>
              </w:numPr>
              <w:spacing w:before="160" w:after="160"/>
              <w:ind w:left="317"/>
              <w:jc w:val="left"/>
              <w:rPr>
                <w:rFonts w:ascii="Times New Roman" w:eastAsiaTheme="majorEastAsia" w:hAnsi="Times New Roman" w:cs="Times New Roman"/>
                <w:i/>
                <w:iCs/>
                <w:color w:val="404040" w:themeColor="text1" w:themeTint="BF"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ceļa (transporta izdevumi), t.sk., bagāžas pārvadāšanas izmaksas mārketinga materiālu nogādāšanai;</w:t>
            </w:r>
          </w:p>
          <w:p w14:paraId="2E6DA4B7" w14:textId="77777777" w:rsidR="00C717AD" w:rsidRPr="001513D5" w:rsidRDefault="00C717AD" w:rsidP="00C717AD">
            <w:pPr>
              <w:numPr>
                <w:ilvl w:val="0"/>
                <w:numId w:val="2"/>
              </w:numPr>
              <w:spacing w:before="160" w:after="160"/>
              <w:ind w:left="317"/>
              <w:jc w:val="left"/>
              <w:rPr>
                <w:rFonts w:ascii="Times New Roman" w:eastAsiaTheme="majorEastAsia" w:hAnsi="Times New Roman" w:cs="Times New Roman"/>
                <w:i/>
                <w:iCs/>
                <w:color w:val="404040" w:themeColor="text1" w:themeTint="BF"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braukšanas izdevumus sabiedriskajā transportā, nepārsniedzot 30 % no visām komandējuma dienām noteiktās dienas naudas kopsummas.</w:t>
            </w:r>
          </w:p>
        </w:tc>
        <w:tc>
          <w:tcPr>
            <w:tcW w:w="2864" w:type="dxa"/>
          </w:tcPr>
          <w:p w14:paraId="3F54C869" w14:textId="77777777" w:rsidR="00C717AD" w:rsidRPr="001513D5" w:rsidRDefault="00C717AD" w:rsidP="005508D7">
            <w:pPr>
              <w:spacing w:before="160" w:after="16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32994C5F" w14:textId="77777777" w:rsidR="00C717AD" w:rsidRPr="001513D5" w:rsidRDefault="00C717AD" w:rsidP="005508D7">
            <w:pPr>
              <w:spacing w:before="160" w:after="16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___ EUR</w:t>
            </w:r>
          </w:p>
        </w:tc>
      </w:tr>
      <w:tr w:rsidR="00C717AD" w:rsidRPr="001513D5" w14:paraId="6D81D447" w14:textId="77777777" w:rsidTr="006F4C40">
        <w:tc>
          <w:tcPr>
            <w:tcW w:w="6662" w:type="dxa"/>
          </w:tcPr>
          <w:p w14:paraId="12BCAEBE" w14:textId="77777777" w:rsidR="00C717AD" w:rsidRPr="001513D5" w:rsidRDefault="00C717AD" w:rsidP="005508D7">
            <w:pPr>
              <w:spacing w:before="160" w:after="160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Konferenču un forumu, semināru, sanāksmju, kursu, informatīvo pasākumu, izstāžu un </w:t>
            </w:r>
            <w:proofErr w:type="spellStart"/>
            <w:r w:rsidRPr="0015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kontaktbiržu</w:t>
            </w:r>
            <w:proofErr w:type="spellEnd"/>
            <w:r w:rsidRPr="0015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vai starptautisko organizāciju rīkoto pasākumu</w:t>
            </w:r>
            <w:r w:rsidRPr="001513D5" w:rsidDel="000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15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dalības maksa</w:t>
            </w:r>
          </w:p>
        </w:tc>
        <w:tc>
          <w:tcPr>
            <w:tcW w:w="2864" w:type="dxa"/>
          </w:tcPr>
          <w:p w14:paraId="6B887873" w14:textId="78762EA3" w:rsidR="00C717AD" w:rsidRPr="001513D5" w:rsidRDefault="00EC0C44" w:rsidP="005508D7">
            <w:pPr>
              <w:spacing w:before="160" w:after="16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F33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N/A</w:t>
            </w:r>
          </w:p>
        </w:tc>
      </w:tr>
      <w:tr w:rsidR="00C717AD" w:rsidRPr="001513D5" w14:paraId="5EAE0213" w14:textId="77777777" w:rsidTr="006F4C40">
        <w:tc>
          <w:tcPr>
            <w:tcW w:w="6662" w:type="dxa"/>
          </w:tcPr>
          <w:p w14:paraId="28B9956A" w14:textId="77777777" w:rsidR="00C717AD" w:rsidRPr="001513D5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Maksa par informācijas izvietošanu </w:t>
            </w:r>
            <w:proofErr w:type="spellStart"/>
            <w:r w:rsidRPr="0015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kontaktbiržas</w:t>
            </w:r>
            <w:proofErr w:type="spellEnd"/>
            <w:r w:rsidRPr="0015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vai konferences katalogā</w:t>
            </w:r>
          </w:p>
        </w:tc>
        <w:tc>
          <w:tcPr>
            <w:tcW w:w="2864" w:type="dxa"/>
          </w:tcPr>
          <w:p w14:paraId="72A5D374" w14:textId="662052BC" w:rsidR="00C717AD" w:rsidRPr="001513D5" w:rsidRDefault="00EC0C44" w:rsidP="005508D7">
            <w:pPr>
              <w:spacing w:before="160" w:after="16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F33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N/A</w:t>
            </w:r>
          </w:p>
        </w:tc>
      </w:tr>
      <w:tr w:rsidR="00C717AD" w:rsidRPr="001513D5" w14:paraId="170A9A6F" w14:textId="77777777" w:rsidTr="006F4C40">
        <w:tc>
          <w:tcPr>
            <w:tcW w:w="6662" w:type="dxa"/>
          </w:tcPr>
          <w:p w14:paraId="54927356" w14:textId="77777777" w:rsidR="00C717AD" w:rsidRPr="001513D5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Kopā:</w:t>
            </w:r>
          </w:p>
        </w:tc>
        <w:tc>
          <w:tcPr>
            <w:tcW w:w="2864" w:type="dxa"/>
          </w:tcPr>
          <w:p w14:paraId="115F7B51" w14:textId="77777777" w:rsidR="00C717AD" w:rsidRPr="001513D5" w:rsidRDefault="00C717AD" w:rsidP="005508D7">
            <w:pPr>
              <w:spacing w:before="160" w:after="16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___ EUR</w:t>
            </w:r>
          </w:p>
        </w:tc>
      </w:tr>
    </w:tbl>
    <w:p w14:paraId="0CD35D28" w14:textId="77777777" w:rsidR="00C717AD" w:rsidRPr="001513D5" w:rsidRDefault="00C717AD" w:rsidP="00C717AD">
      <w:pPr>
        <w:spacing w:before="160" w:after="16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3A9904A" w14:textId="77777777" w:rsidR="00C717AD" w:rsidRPr="001513D5" w:rsidRDefault="00C717AD" w:rsidP="00C717AD">
      <w:pPr>
        <w:rPr>
          <w:rFonts w:ascii="Times New Roman" w:hAnsi="Times New Roman" w:cs="Times New Roman"/>
          <w:sz w:val="24"/>
          <w:szCs w:val="24"/>
        </w:rPr>
      </w:pPr>
      <w:r w:rsidRPr="001513D5">
        <w:rPr>
          <w:rFonts w:ascii="Times New Roman" w:hAnsi="Times New Roman" w:cs="Times New Roman"/>
          <w:sz w:val="24"/>
          <w:szCs w:val="24"/>
        </w:rPr>
        <w:t>*PVN ir attiecināms, ja komersants nav reģistrēts VID PVN maksātāju reģistrā</w:t>
      </w:r>
    </w:p>
    <w:p w14:paraId="3B1128AC" w14:textId="77777777" w:rsidR="00C717AD" w:rsidRPr="001513D5" w:rsidRDefault="00C717AD" w:rsidP="00C717AD">
      <w:pPr>
        <w:spacing w:before="160" w:after="16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C521465" w14:textId="77777777" w:rsidR="00C717AD" w:rsidRPr="001513D5" w:rsidRDefault="00C717AD" w:rsidP="00C717AD">
      <w:pPr>
        <w:spacing w:before="160" w:after="16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513D5">
        <w:rPr>
          <w:rFonts w:ascii="Times New Roman" w:eastAsia="Times New Roman" w:hAnsi="Times New Roman" w:cs="Times New Roman"/>
          <w:sz w:val="24"/>
          <w:szCs w:val="24"/>
          <w:lang w:eastAsia="lv-LV"/>
        </w:rPr>
        <w:t>Atbildīgā amatpersona:</w:t>
      </w:r>
      <w:r w:rsidRPr="001513D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513D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513D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513D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</w:t>
      </w:r>
    </w:p>
    <w:p w14:paraId="13E52C3A" w14:textId="77777777" w:rsidR="00C717AD" w:rsidRPr="001513D5" w:rsidRDefault="00C717AD" w:rsidP="00C717AD">
      <w:pPr>
        <w:spacing w:before="160" w:after="160"/>
        <w:ind w:left="4320"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513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(vārds, uzvārds)</w:t>
      </w:r>
    </w:p>
    <w:p w14:paraId="59DE7620" w14:textId="77777777" w:rsidR="00C717AD" w:rsidRPr="001513D5" w:rsidRDefault="00C717AD" w:rsidP="00C717AD">
      <w:pPr>
        <w:spacing w:before="160" w:after="160"/>
        <w:ind w:left="3600"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6668749" w14:textId="77777777" w:rsidR="00C717AD" w:rsidRPr="001513D5" w:rsidRDefault="00C717AD" w:rsidP="00C717AD">
      <w:pPr>
        <w:spacing w:before="160" w:after="16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513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Datums: </w:t>
      </w:r>
    </w:p>
    <w:p w14:paraId="6660D74E" w14:textId="77777777" w:rsidR="00C717AD" w:rsidRPr="001513D5" w:rsidRDefault="00C717AD" w:rsidP="00C717AD">
      <w:pPr>
        <w:tabs>
          <w:tab w:val="left" w:pos="2355"/>
        </w:tabs>
        <w:spacing w:before="160" w:after="16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C30B8BC" w14:textId="77777777" w:rsidR="00C717AD" w:rsidRPr="001513D5" w:rsidRDefault="00C717AD" w:rsidP="00C717AD">
      <w:pPr>
        <w:spacing w:before="160" w:after="16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42BBF43" w14:textId="77777777" w:rsidR="00C717AD" w:rsidRPr="001513D5" w:rsidRDefault="00C717AD" w:rsidP="00C717AD">
      <w:pPr>
        <w:spacing w:before="160" w:after="160"/>
        <w:ind w:left="0"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</w:pPr>
    </w:p>
    <w:p w14:paraId="7D556BAA" w14:textId="77777777" w:rsidR="00C717AD" w:rsidRPr="001513D5" w:rsidRDefault="00C717AD" w:rsidP="00C717AD">
      <w:pPr>
        <w:spacing w:before="160" w:after="160"/>
        <w:ind w:left="0"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</w:pPr>
      <w:r w:rsidRPr="001513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Pielikumā tiek iesniegts:</w:t>
      </w:r>
    </w:p>
    <w:p w14:paraId="51106266" w14:textId="77777777" w:rsidR="00C717AD" w:rsidRPr="001513D5" w:rsidRDefault="00C717AD" w:rsidP="00C717AD">
      <w:pPr>
        <w:spacing w:before="160" w:after="16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C9BD6D1" w14:textId="77777777" w:rsidR="00C717AD" w:rsidRPr="001513D5" w:rsidRDefault="00C717AD" w:rsidP="00C717AD">
      <w:pPr>
        <w:numPr>
          <w:ilvl w:val="0"/>
          <w:numId w:val="1"/>
        </w:numPr>
        <w:spacing w:before="160" w:after="1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513D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Informācija par komersantam iepriekš piešķirto </w:t>
      </w:r>
      <w:proofErr w:type="spellStart"/>
      <w:r w:rsidRPr="001513D5">
        <w:rPr>
          <w:rFonts w:ascii="Times New Roman" w:eastAsia="Calibri" w:hAnsi="Times New Roman" w:cs="Times New Roman"/>
          <w:i/>
          <w:sz w:val="24"/>
          <w:szCs w:val="24"/>
          <w:lang w:eastAsia="lv-LV"/>
        </w:rPr>
        <w:t>de</w:t>
      </w:r>
      <w:proofErr w:type="spellEnd"/>
      <w:r w:rsidRPr="001513D5">
        <w:rPr>
          <w:rFonts w:ascii="Times New Roman" w:eastAsia="Calibri" w:hAnsi="Times New Roman" w:cs="Times New Roman"/>
          <w:i/>
          <w:sz w:val="24"/>
          <w:szCs w:val="24"/>
          <w:lang w:eastAsia="lv-LV"/>
        </w:rPr>
        <w:t xml:space="preserve"> </w:t>
      </w:r>
      <w:proofErr w:type="spellStart"/>
      <w:r w:rsidRPr="001513D5">
        <w:rPr>
          <w:rFonts w:ascii="Times New Roman" w:eastAsia="Calibri" w:hAnsi="Times New Roman" w:cs="Times New Roman"/>
          <w:i/>
          <w:sz w:val="24"/>
          <w:szCs w:val="24"/>
          <w:lang w:eastAsia="lv-LV"/>
        </w:rPr>
        <w:t>minimis</w:t>
      </w:r>
      <w:proofErr w:type="spellEnd"/>
      <w:r w:rsidRPr="001513D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atbalstu</w:t>
      </w:r>
      <w:r w:rsidRPr="001513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(sagatavota ievērojot šī nolikuma 5.2. punktā noteikto);</w:t>
      </w:r>
    </w:p>
    <w:p w14:paraId="018D021F" w14:textId="77777777" w:rsidR="00C717AD" w:rsidRPr="001513D5" w:rsidRDefault="00C717AD" w:rsidP="00C717AD">
      <w:pPr>
        <w:numPr>
          <w:ilvl w:val="0"/>
          <w:numId w:val="1"/>
        </w:numPr>
        <w:spacing w:before="160" w:after="1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513D5">
        <w:rPr>
          <w:rFonts w:ascii="Times New Roman" w:eastAsia="Calibri" w:hAnsi="Times New Roman" w:cs="Times New Roman"/>
          <w:sz w:val="24"/>
          <w:szCs w:val="24"/>
          <w:lang w:eastAsia="lv-LV"/>
        </w:rPr>
        <w:t>Citi dokumenti (</w:t>
      </w:r>
      <w:r w:rsidRPr="0050758F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norādīt, ja ir pievienoti papildus dokumenti, piemēram, pilnvara par pārstāvības tiesībām</w:t>
      </w:r>
      <w:r w:rsidRPr="001513D5">
        <w:rPr>
          <w:rFonts w:ascii="Times New Roman" w:eastAsia="Calibri" w:hAnsi="Times New Roman" w:cs="Times New Roman"/>
          <w:sz w:val="24"/>
          <w:szCs w:val="24"/>
          <w:lang w:eastAsia="lv-LV"/>
        </w:rPr>
        <w:t>).</w:t>
      </w:r>
    </w:p>
    <w:p w14:paraId="2F5FFA70" w14:textId="659E89B4" w:rsidR="00222833" w:rsidRPr="00C717AD" w:rsidRDefault="00222833" w:rsidP="00C717AD">
      <w:pPr>
        <w:spacing w:before="160" w:after="160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sectPr w:rsidR="00222833" w:rsidRPr="00C71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9DA3B" w14:textId="77777777" w:rsidR="00F87E66" w:rsidRDefault="00F87E66" w:rsidP="00C717AD">
      <w:pPr>
        <w:spacing w:before="0" w:after="0"/>
      </w:pPr>
      <w:r>
        <w:separator/>
      </w:r>
    </w:p>
  </w:endnote>
  <w:endnote w:type="continuationSeparator" w:id="0">
    <w:p w14:paraId="408EA2D0" w14:textId="77777777" w:rsidR="00F87E66" w:rsidRDefault="00F87E66" w:rsidP="00C717A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D8144" w14:textId="77777777" w:rsidR="00F87E66" w:rsidRDefault="00F87E66" w:rsidP="00C717AD">
      <w:pPr>
        <w:spacing w:before="0" w:after="0"/>
      </w:pPr>
      <w:r>
        <w:separator/>
      </w:r>
    </w:p>
  </w:footnote>
  <w:footnote w:type="continuationSeparator" w:id="0">
    <w:p w14:paraId="07D16E12" w14:textId="77777777" w:rsidR="00F87E66" w:rsidRDefault="00F87E66" w:rsidP="00C717AD">
      <w:pPr>
        <w:spacing w:before="0" w:after="0"/>
      </w:pPr>
      <w:r>
        <w:continuationSeparator/>
      </w:r>
    </w:p>
  </w:footnote>
  <w:footnote w:id="1">
    <w:p w14:paraId="5EED0BA4" w14:textId="77777777" w:rsidR="00395048" w:rsidRPr="00475DD3" w:rsidRDefault="00395048" w:rsidP="00395048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475DD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475DD3">
        <w:rPr>
          <w:rFonts w:ascii="Times New Roman" w:hAnsi="Times New Roman" w:cs="Times New Roman"/>
          <w:sz w:val="18"/>
          <w:szCs w:val="18"/>
        </w:rPr>
        <w:t xml:space="preserve"> </w:t>
      </w:r>
      <w:hyperlink r:id="rId1" w:history="1">
        <w:r w:rsidRPr="00475DD3">
          <w:rPr>
            <w:rStyle w:val="Hyperlink"/>
            <w:rFonts w:ascii="Times New Roman" w:hAnsi="Times New Roman" w:cs="Times New Roman"/>
            <w:sz w:val="18"/>
            <w:szCs w:val="18"/>
          </w:rPr>
          <w:t>https://likumi.lv/ta/id/220013-kar</w:t>
        </w:r>
        <w:r w:rsidRPr="00475DD3">
          <w:rPr>
            <w:rStyle w:val="Hyperlink"/>
            <w:rFonts w:ascii="Times New Roman" w:hAnsi="Times New Roman" w:cs="Times New Roman"/>
            <w:sz w:val="18"/>
            <w:szCs w:val="18"/>
          </w:rPr>
          <w:t>t</w:t>
        </w:r>
        <w:r w:rsidRPr="00475DD3">
          <w:rPr>
            <w:rStyle w:val="Hyperlink"/>
            <w:rFonts w:ascii="Times New Roman" w:hAnsi="Times New Roman" w:cs="Times New Roman"/>
            <w:sz w:val="18"/>
            <w:szCs w:val="18"/>
          </w:rPr>
          <w:t>iba-kada-atlidzinami-ar-komandejumiem-saistitie-izdevumi</w:t>
        </w:r>
      </w:hyperlink>
      <w:r w:rsidRPr="00475DD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6E46E84" w14:textId="04898224" w:rsidR="00395048" w:rsidRPr="00475DD3" w:rsidRDefault="00395048" w:rsidP="00395048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475DD3">
        <w:rPr>
          <w:rFonts w:ascii="Times New Roman" w:hAnsi="Times New Roman" w:cs="Times New Roman"/>
          <w:sz w:val="18"/>
          <w:szCs w:val="18"/>
        </w:rPr>
        <w:t xml:space="preserve">Diennakts norma komandējumam uz </w:t>
      </w:r>
      <w:r w:rsidR="00B0100C">
        <w:rPr>
          <w:rFonts w:ascii="Times New Roman" w:hAnsi="Times New Roman" w:cs="Times New Roman"/>
          <w:sz w:val="18"/>
          <w:szCs w:val="18"/>
        </w:rPr>
        <w:t>Norvēģiju</w:t>
      </w:r>
      <w:r w:rsidRPr="00475DD3">
        <w:rPr>
          <w:rFonts w:ascii="Times New Roman" w:hAnsi="Times New Roman" w:cs="Times New Roman"/>
          <w:sz w:val="18"/>
          <w:szCs w:val="18"/>
        </w:rPr>
        <w:t xml:space="preserve"> – dienas nauda </w:t>
      </w:r>
      <w:r w:rsidR="00B0100C">
        <w:rPr>
          <w:rFonts w:ascii="Times New Roman" w:hAnsi="Times New Roman" w:cs="Times New Roman"/>
          <w:sz w:val="18"/>
          <w:szCs w:val="18"/>
        </w:rPr>
        <w:t>6</w:t>
      </w:r>
      <w:r w:rsidRPr="00475DD3">
        <w:rPr>
          <w:rFonts w:ascii="Times New Roman" w:hAnsi="Times New Roman" w:cs="Times New Roman"/>
          <w:sz w:val="18"/>
          <w:szCs w:val="18"/>
        </w:rPr>
        <w:t xml:space="preserve">5 </w:t>
      </w:r>
      <w:proofErr w:type="spellStart"/>
      <w:r w:rsidRPr="00475DD3">
        <w:rPr>
          <w:rFonts w:ascii="Times New Roman" w:hAnsi="Times New Roman" w:cs="Times New Roman"/>
          <w:sz w:val="18"/>
          <w:szCs w:val="18"/>
        </w:rPr>
        <w:t>euro</w:t>
      </w:r>
      <w:proofErr w:type="spellEnd"/>
      <w:r w:rsidRPr="00475DD3">
        <w:rPr>
          <w:rFonts w:ascii="Times New Roman" w:hAnsi="Times New Roman" w:cs="Times New Roman"/>
          <w:sz w:val="18"/>
          <w:szCs w:val="18"/>
        </w:rPr>
        <w:t>/dienā; viesnīca 200</w:t>
      </w:r>
      <w:r w:rsidR="00B0100C">
        <w:rPr>
          <w:rFonts w:ascii="Times New Roman" w:hAnsi="Times New Roman" w:cs="Times New Roman"/>
          <w:sz w:val="18"/>
          <w:szCs w:val="18"/>
        </w:rPr>
        <w:t>0</w:t>
      </w:r>
      <w:r w:rsidRPr="00475DD3">
        <w:rPr>
          <w:rFonts w:ascii="Times New Roman" w:hAnsi="Times New Roman" w:cs="Times New Roman"/>
          <w:sz w:val="18"/>
          <w:szCs w:val="18"/>
        </w:rPr>
        <w:t xml:space="preserve"> </w:t>
      </w:r>
      <w:r w:rsidR="00B0100C">
        <w:rPr>
          <w:rFonts w:ascii="Times New Roman" w:hAnsi="Times New Roman" w:cs="Times New Roman"/>
          <w:sz w:val="18"/>
          <w:szCs w:val="18"/>
        </w:rPr>
        <w:t>NOK</w:t>
      </w:r>
      <w:r w:rsidRPr="00475DD3">
        <w:rPr>
          <w:rFonts w:ascii="Times New Roman" w:hAnsi="Times New Roman" w:cs="Times New Roman"/>
          <w:sz w:val="18"/>
          <w:szCs w:val="18"/>
        </w:rPr>
        <w:t xml:space="preserve">/nakts </w:t>
      </w:r>
    </w:p>
  </w:footnote>
  <w:footnote w:id="2">
    <w:p w14:paraId="615AB007" w14:textId="668DF9DA" w:rsidR="006F4C40" w:rsidRDefault="006F4C4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A1223">
        <w:rPr>
          <w:rFonts w:ascii="Times New Roman" w:hAnsi="Times New Roman" w:cs="Times New Roman"/>
          <w:sz w:val="18"/>
          <w:szCs w:val="18"/>
        </w:rPr>
        <w:t xml:space="preserve">Iniciatīvā var piedalīties 1 </w:t>
      </w:r>
      <w:r w:rsidR="004C7D3A" w:rsidRPr="00CA1223">
        <w:rPr>
          <w:rFonts w:ascii="Times New Roman" w:hAnsi="Times New Roman" w:cs="Times New Roman"/>
          <w:sz w:val="18"/>
          <w:szCs w:val="18"/>
        </w:rPr>
        <w:t xml:space="preserve">uzņēmuma </w:t>
      </w:r>
      <w:r w:rsidRPr="00CA1223">
        <w:rPr>
          <w:rFonts w:ascii="Times New Roman" w:hAnsi="Times New Roman" w:cs="Times New Roman"/>
          <w:sz w:val="18"/>
          <w:szCs w:val="18"/>
        </w:rPr>
        <w:t>dalībnieks</w:t>
      </w:r>
      <w:r w:rsidRPr="006F4C40">
        <w:rPr>
          <w:rFonts w:ascii="Times New Roman" w:hAnsi="Times New Roman" w:cs="Times New Roman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63B9C"/>
    <w:multiLevelType w:val="hybridMultilevel"/>
    <w:tmpl w:val="46B88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F0903"/>
    <w:multiLevelType w:val="hybridMultilevel"/>
    <w:tmpl w:val="AC0AA788"/>
    <w:lvl w:ilvl="0" w:tplc="879C10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7F57886"/>
    <w:multiLevelType w:val="hybridMultilevel"/>
    <w:tmpl w:val="BCACC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E0B85"/>
    <w:multiLevelType w:val="hybridMultilevel"/>
    <w:tmpl w:val="5FC69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0692C"/>
    <w:multiLevelType w:val="hybridMultilevel"/>
    <w:tmpl w:val="7902BBD8"/>
    <w:lvl w:ilvl="0" w:tplc="EDEAE2E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304A9"/>
    <w:multiLevelType w:val="hybridMultilevel"/>
    <w:tmpl w:val="E00A99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D96EB0"/>
    <w:multiLevelType w:val="hybridMultilevel"/>
    <w:tmpl w:val="2EE0AFC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7AD"/>
    <w:rsid w:val="00063D51"/>
    <w:rsid w:val="000B4594"/>
    <w:rsid w:val="000D01C0"/>
    <w:rsid w:val="000E6B9E"/>
    <w:rsid w:val="0012322C"/>
    <w:rsid w:val="0014308B"/>
    <w:rsid w:val="00176422"/>
    <w:rsid w:val="001C5828"/>
    <w:rsid w:val="00222833"/>
    <w:rsid w:val="00233576"/>
    <w:rsid w:val="00285F74"/>
    <w:rsid w:val="0030794E"/>
    <w:rsid w:val="00322D9F"/>
    <w:rsid w:val="003438AB"/>
    <w:rsid w:val="00395048"/>
    <w:rsid w:val="003B63D7"/>
    <w:rsid w:val="003B778B"/>
    <w:rsid w:val="003C192A"/>
    <w:rsid w:val="003E2D75"/>
    <w:rsid w:val="003E31DA"/>
    <w:rsid w:val="003F2EA8"/>
    <w:rsid w:val="0040539D"/>
    <w:rsid w:val="004152A1"/>
    <w:rsid w:val="00475DD3"/>
    <w:rsid w:val="00490871"/>
    <w:rsid w:val="004C7D3A"/>
    <w:rsid w:val="0050758F"/>
    <w:rsid w:val="00507895"/>
    <w:rsid w:val="005508D7"/>
    <w:rsid w:val="0057447E"/>
    <w:rsid w:val="00591105"/>
    <w:rsid w:val="005A7C35"/>
    <w:rsid w:val="0065196F"/>
    <w:rsid w:val="006E55D0"/>
    <w:rsid w:val="006F4C40"/>
    <w:rsid w:val="00713AFB"/>
    <w:rsid w:val="00747FCD"/>
    <w:rsid w:val="007E3985"/>
    <w:rsid w:val="007E7170"/>
    <w:rsid w:val="008874A2"/>
    <w:rsid w:val="008A0BD1"/>
    <w:rsid w:val="00904662"/>
    <w:rsid w:val="0095755F"/>
    <w:rsid w:val="009C6894"/>
    <w:rsid w:val="00A36EEC"/>
    <w:rsid w:val="00A53FB7"/>
    <w:rsid w:val="00A6163B"/>
    <w:rsid w:val="00A72CFF"/>
    <w:rsid w:val="00A831A2"/>
    <w:rsid w:val="00B00830"/>
    <w:rsid w:val="00B0100C"/>
    <w:rsid w:val="00B02848"/>
    <w:rsid w:val="00B06706"/>
    <w:rsid w:val="00B12C7C"/>
    <w:rsid w:val="00C717AD"/>
    <w:rsid w:val="00CA1223"/>
    <w:rsid w:val="00CF0C7F"/>
    <w:rsid w:val="00D064CA"/>
    <w:rsid w:val="00D77B95"/>
    <w:rsid w:val="00DD0E40"/>
    <w:rsid w:val="00E2133C"/>
    <w:rsid w:val="00E34493"/>
    <w:rsid w:val="00E42478"/>
    <w:rsid w:val="00E748F2"/>
    <w:rsid w:val="00EC0C44"/>
    <w:rsid w:val="00EE3F85"/>
    <w:rsid w:val="00EF435D"/>
    <w:rsid w:val="00EF499F"/>
    <w:rsid w:val="00F3388E"/>
    <w:rsid w:val="00F434C6"/>
    <w:rsid w:val="00F5216A"/>
    <w:rsid w:val="00F72F96"/>
    <w:rsid w:val="00F87E66"/>
    <w:rsid w:val="00FA704D"/>
    <w:rsid w:val="00FC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D4882"/>
  <w15:docId w15:val="{6837F8A3-FE74-47EF-819C-49A35EF0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7AD"/>
    <w:pPr>
      <w:spacing w:before="120" w:after="120" w:line="240" w:lineRule="auto"/>
      <w:ind w:left="851" w:hanging="567"/>
      <w:jc w:val="both"/>
    </w:pPr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7AD"/>
    <w:pPr>
      <w:spacing w:before="120" w:after="0" w:line="240" w:lineRule="auto"/>
      <w:ind w:left="851" w:hanging="567"/>
      <w:jc w:val="both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17AD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717AD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717AD"/>
    <w:rPr>
      <w:rFonts w:ascii="Arial" w:hAnsi="Arial" w:cs="Arial"/>
      <w:vanish/>
      <w:sz w:val="16"/>
      <w:szCs w:val="16"/>
      <w:lang w:val="lv-LV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717AD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717AD"/>
    <w:rPr>
      <w:rFonts w:ascii="Arial" w:hAnsi="Arial" w:cs="Arial"/>
      <w:vanish/>
      <w:sz w:val="16"/>
      <w:szCs w:val="16"/>
      <w:lang w:val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17AD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17AD"/>
    <w:rPr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C717A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717A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17AD"/>
    <w:rPr>
      <w:color w:val="954F72" w:themeColor="followedHyperlink"/>
      <w:u w:val="single"/>
    </w:rPr>
  </w:style>
  <w:style w:type="character" w:customStyle="1" w:styleId="word">
    <w:name w:val="word"/>
    <w:basedOn w:val="DefaultParagraphFont"/>
    <w:rsid w:val="00B06706"/>
  </w:style>
  <w:style w:type="character" w:styleId="UnresolvedMention">
    <w:name w:val="Unresolved Mention"/>
    <w:basedOn w:val="DefaultParagraphFont"/>
    <w:uiPriority w:val="99"/>
    <w:semiHidden/>
    <w:unhideWhenUsed/>
    <w:rsid w:val="001C582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152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2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2A1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2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2A1"/>
    <w:rPr>
      <w:b/>
      <w:bCs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kumi.lv/ta/id/220013-kartiba-kada-atlidzinami-ar-komandejumiem-saistitie-izdevu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579BD-25F7-4762-9F95-70726DC90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2555</Words>
  <Characters>1457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Siliņa</dc:creator>
  <cp:keywords/>
  <dc:description/>
  <cp:lastModifiedBy>Natālija Siliņa</cp:lastModifiedBy>
  <cp:revision>5</cp:revision>
  <dcterms:created xsi:type="dcterms:W3CDTF">2022-05-02T08:44:00Z</dcterms:created>
  <dcterms:modified xsi:type="dcterms:W3CDTF">2022-05-02T10:06:00Z</dcterms:modified>
</cp:coreProperties>
</file>